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C5C7" w14:textId="77777777" w:rsidR="00660D66" w:rsidRDefault="00660D66" w:rsidP="00660D66">
      <w:pPr>
        <w:jc w:val="center"/>
        <w:rPr>
          <w:rFonts w:ascii="Open Sans" w:hAnsi="Open Sans" w:cs="Open Sans"/>
          <w:color w:val="000000"/>
          <w:sz w:val="26"/>
          <w:szCs w:val="26"/>
          <w:shd w:val="clear" w:color="auto" w:fill="FFFFFF"/>
        </w:rPr>
      </w:pPr>
      <w:r>
        <w:rPr>
          <w:rFonts w:ascii="Open Sans" w:hAnsi="Open Sans" w:cs="Open Sans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 wp14:anchorId="517779A6" wp14:editId="6F82A793">
            <wp:extent cx="600075" cy="520799"/>
            <wp:effectExtent l="0" t="0" r="0" b="0"/>
            <wp:docPr id="1305921590" name="Obrázek 1" descr="Obsah obrázku symbol, Grafika, logo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921590" name="Obrázek 1" descr="Obsah obrázku symbol, Grafika, logo, Písmo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839" cy="526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94E4B" w14:textId="77777777" w:rsidR="00660D66" w:rsidRDefault="00660D66" w:rsidP="00660D66">
      <w:pPr>
        <w:rPr>
          <w:rFonts w:ascii="Open Sans" w:hAnsi="Open Sans" w:cs="Open Sans"/>
          <w:color w:val="000000"/>
          <w:sz w:val="26"/>
          <w:szCs w:val="26"/>
          <w:shd w:val="clear" w:color="auto" w:fill="FFFFFF"/>
        </w:rPr>
      </w:pPr>
    </w:p>
    <w:p w14:paraId="414D5568" w14:textId="77777777" w:rsidR="00660D66" w:rsidRDefault="00660D66" w:rsidP="00660D66">
      <w:pPr>
        <w:ind w:right="284"/>
        <w:jc w:val="center"/>
        <w:rPr>
          <w:rFonts w:cs="Calibri"/>
          <w:color w:val="0D0D0D"/>
        </w:rPr>
      </w:pPr>
      <w:r>
        <w:rPr>
          <w:rFonts w:cs="Calibri"/>
          <w:color w:val="0D0D0D" w:themeColor="text1" w:themeTint="F2"/>
          <w:sz w:val="28"/>
        </w:rPr>
        <w:t xml:space="preserve">T I S K O V Á   Z P R Á V A </w:t>
      </w:r>
    </w:p>
    <w:p w14:paraId="4ED25F88" w14:textId="4E1AE0A3" w:rsidR="00660D66" w:rsidRDefault="00660D66" w:rsidP="00660D66">
      <w:pPr>
        <w:ind w:right="284"/>
        <w:jc w:val="center"/>
        <w:rPr>
          <w:rFonts w:cs="Calibri"/>
          <w:color w:val="0D0D0D"/>
        </w:rPr>
      </w:pPr>
      <w:r>
        <w:rPr>
          <w:rFonts w:cs="Calibri"/>
          <w:color w:val="0D0D0D" w:themeColor="text1" w:themeTint="F2"/>
          <w:sz w:val="28"/>
        </w:rPr>
        <w:t>25. srpna 2025</w:t>
      </w:r>
    </w:p>
    <w:p w14:paraId="652E76BC" w14:textId="77777777" w:rsidR="00660D66" w:rsidRDefault="00660D66" w:rsidP="00660D66">
      <w:pPr>
        <w:jc w:val="center"/>
        <w:rPr>
          <w:b/>
          <w:sz w:val="24"/>
          <w:szCs w:val="24"/>
        </w:rPr>
      </w:pPr>
    </w:p>
    <w:p w14:paraId="5ACEA95B" w14:textId="5EBF45B8" w:rsidR="00660D66" w:rsidRPr="00660D66" w:rsidRDefault="00660D66" w:rsidP="00660D66">
      <w:pPr>
        <w:jc w:val="center"/>
        <w:rPr>
          <w:b/>
          <w:sz w:val="28"/>
          <w:szCs w:val="28"/>
        </w:rPr>
      </w:pPr>
      <w:r w:rsidRPr="00660D66">
        <w:rPr>
          <w:b/>
          <w:sz w:val="28"/>
          <w:szCs w:val="28"/>
        </w:rPr>
        <w:t>Štursova socha ozdobí prostor před Městskými lázněmi</w:t>
      </w:r>
    </w:p>
    <w:p w14:paraId="5EABEA55" w14:textId="77777777" w:rsidR="00660D66" w:rsidRDefault="00660D66" w:rsidP="00660D66">
      <w:pPr>
        <w:rPr>
          <w:b/>
          <w:sz w:val="24"/>
          <w:szCs w:val="24"/>
        </w:rPr>
      </w:pPr>
    </w:p>
    <w:p w14:paraId="77A7BBB2" w14:textId="09A40695" w:rsidR="00660D66" w:rsidRDefault="00660D66" w:rsidP="00660D6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60D66">
        <w:rPr>
          <w:rFonts w:asciiTheme="minorHAnsi" w:hAnsiTheme="minorHAnsi" w:cstheme="minorHAnsi"/>
          <w:b/>
          <w:sz w:val="24"/>
          <w:szCs w:val="24"/>
        </w:rPr>
        <w:t>Nové Město na Moravě bude mít ve veřejném prostoru novou sochu</w:t>
      </w:r>
      <w:r>
        <w:rPr>
          <w:rFonts w:asciiTheme="minorHAnsi" w:hAnsiTheme="minorHAnsi" w:cstheme="minorHAnsi"/>
          <w:b/>
          <w:sz w:val="24"/>
          <w:szCs w:val="24"/>
        </w:rPr>
        <w:t>. Oficiálně se tak stane 1. září, kdy bude v 17 hodin slavnostně odhalena bronzová plastika od sochaře Jana Štursy Dívka myjící si prs. Dílo bylo odlito ve slévárně ve Veverských Knínicích podle originálu pocházejícího ze sbírky Horácké galerie, kter</w:t>
      </w:r>
      <w:r w:rsidR="00746E7A">
        <w:rPr>
          <w:rFonts w:asciiTheme="minorHAnsi" w:hAnsiTheme="minorHAnsi" w:cstheme="minorHAnsi"/>
          <w:b/>
          <w:sz w:val="24"/>
          <w:szCs w:val="24"/>
        </w:rPr>
        <w:t>é</w:t>
      </w:r>
      <w:r>
        <w:rPr>
          <w:rFonts w:asciiTheme="minorHAnsi" w:hAnsiTheme="minorHAnsi" w:cstheme="minorHAnsi"/>
          <w:b/>
          <w:sz w:val="24"/>
          <w:szCs w:val="24"/>
        </w:rPr>
        <w:t xml:space="preserve"> autor vytvořil na sklonku svého života mezi léty 1923 až 1925. </w:t>
      </w:r>
    </w:p>
    <w:p w14:paraId="4F1BE9C9" w14:textId="7D7BCC78" w:rsidR="009E0A68" w:rsidRPr="009E0A68" w:rsidRDefault="009E0A68" w:rsidP="00831D64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„S iniciativou instalovat Štursovu sochu před budovu Městských lázní přišel novoměstský starosta Michal Šmarda. Naším úkolem pak bylo vybrat dílo, které by s prostorem ladilo jak tematicky, tak esteticky. Výběr sochy a její umístění v prostoru jsme konzultovali se sochařem Nikosem </w:t>
      </w:r>
      <w:proofErr w:type="spellStart"/>
      <w:r>
        <w:rPr>
          <w:rFonts w:ascii="Calibri" w:hAnsi="Calibri" w:cs="Calibri"/>
          <w:bCs/>
          <w:sz w:val="24"/>
          <w:szCs w:val="24"/>
        </w:rPr>
        <w:t>Armutidisem</w:t>
      </w:r>
      <w:proofErr w:type="spellEnd"/>
      <w:r>
        <w:rPr>
          <w:rFonts w:ascii="Calibri" w:hAnsi="Calibri" w:cs="Calibri"/>
          <w:bCs/>
          <w:sz w:val="24"/>
          <w:szCs w:val="24"/>
        </w:rPr>
        <w:t>, který se osobně podílel i na jejím osazení</w:t>
      </w:r>
      <w:r w:rsidRPr="009E0A68">
        <w:rPr>
          <w:rFonts w:ascii="Calibri" w:hAnsi="Calibri" w:cs="Calibri"/>
          <w:bCs/>
          <w:sz w:val="24"/>
          <w:szCs w:val="24"/>
        </w:rPr>
        <w:t xml:space="preserve">. </w:t>
      </w:r>
      <w:r w:rsidRPr="009E0A68">
        <w:rPr>
          <w:rFonts w:asciiTheme="minorHAnsi" w:hAnsiTheme="minorHAnsi" w:cstheme="minorHAnsi"/>
          <w:bCs/>
          <w:sz w:val="24"/>
          <w:szCs w:val="24"/>
        </w:rPr>
        <w:t>Nov</w:t>
      </w:r>
      <w:r w:rsidR="00831D64">
        <w:rPr>
          <w:rFonts w:asciiTheme="minorHAnsi" w:hAnsiTheme="minorHAnsi" w:cstheme="minorHAnsi"/>
          <w:bCs/>
          <w:sz w:val="24"/>
          <w:szCs w:val="24"/>
        </w:rPr>
        <w:t xml:space="preserve">ě odlitá </w:t>
      </w:r>
      <w:r w:rsidRPr="009E0A68">
        <w:rPr>
          <w:rFonts w:asciiTheme="minorHAnsi" w:hAnsiTheme="minorHAnsi" w:cstheme="minorHAnsi"/>
          <w:bCs/>
          <w:sz w:val="24"/>
          <w:szCs w:val="24"/>
        </w:rPr>
        <w:t>socha</w:t>
      </w:r>
      <w:r w:rsidR="00746E7A">
        <w:rPr>
          <w:rFonts w:asciiTheme="minorHAnsi" w:hAnsiTheme="minorHAnsi" w:cstheme="minorHAnsi"/>
          <w:bCs/>
          <w:sz w:val="24"/>
          <w:szCs w:val="24"/>
        </w:rPr>
        <w:t xml:space="preserve"> na žulovém podstavci</w:t>
      </w:r>
      <w:r w:rsidRPr="009E0A68">
        <w:rPr>
          <w:rFonts w:asciiTheme="minorHAnsi" w:hAnsiTheme="minorHAnsi" w:cstheme="minorHAnsi"/>
          <w:bCs/>
          <w:sz w:val="24"/>
          <w:szCs w:val="24"/>
        </w:rPr>
        <w:t xml:space="preserve"> bude symbolicky instalována v roce, kdy si připomínáme 100 let od úmrtí sochaře Jana</w:t>
      </w:r>
      <w:r>
        <w:rPr>
          <w:rFonts w:asciiTheme="minorHAnsi" w:hAnsiTheme="minorHAnsi" w:cstheme="minorHAnsi"/>
          <w:bCs/>
          <w:sz w:val="24"/>
          <w:szCs w:val="24"/>
        </w:rPr>
        <w:t xml:space="preserve"> Štursy a deset let od založení Městských lázní,“ říká Věra Staňková, ředitelka Horácké galerie</w:t>
      </w:r>
      <w:r w:rsidR="00262C74">
        <w:rPr>
          <w:rFonts w:asciiTheme="minorHAnsi" w:hAnsiTheme="minorHAnsi" w:cstheme="minorHAnsi"/>
          <w:bCs/>
          <w:sz w:val="24"/>
          <w:szCs w:val="24"/>
        </w:rPr>
        <w:t xml:space="preserve"> v Novém Městě na Moravě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76A43C83" w14:textId="3DFE2B12" w:rsidR="00034741" w:rsidRDefault="00831D64" w:rsidP="00660D66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Dívka myjící si prs je </w:t>
      </w:r>
      <w:r w:rsidR="00D85709" w:rsidRPr="00D85709">
        <w:rPr>
          <w:rFonts w:asciiTheme="minorHAnsi" w:hAnsiTheme="minorHAnsi" w:cstheme="minorHAnsi"/>
          <w:bCs/>
          <w:sz w:val="24"/>
          <w:szCs w:val="24"/>
        </w:rPr>
        <w:t>bezesporu Štursov</w:t>
      </w:r>
      <w:r>
        <w:rPr>
          <w:rFonts w:asciiTheme="minorHAnsi" w:hAnsiTheme="minorHAnsi" w:cstheme="minorHAnsi"/>
          <w:bCs/>
          <w:sz w:val="24"/>
          <w:szCs w:val="24"/>
        </w:rPr>
        <w:t>ým</w:t>
      </w:r>
      <w:r w:rsidR="00D85709" w:rsidRPr="00D85709">
        <w:rPr>
          <w:rFonts w:asciiTheme="minorHAnsi" w:hAnsiTheme="minorHAnsi" w:cstheme="minorHAnsi"/>
          <w:bCs/>
          <w:sz w:val="24"/>
          <w:szCs w:val="24"/>
        </w:rPr>
        <w:t xml:space="preserve"> mistrovsk</w:t>
      </w:r>
      <w:r>
        <w:rPr>
          <w:rFonts w:asciiTheme="minorHAnsi" w:hAnsiTheme="minorHAnsi" w:cstheme="minorHAnsi"/>
          <w:bCs/>
          <w:sz w:val="24"/>
          <w:szCs w:val="24"/>
        </w:rPr>
        <w:t>ým</w:t>
      </w:r>
      <w:r w:rsidR="00D85709" w:rsidRPr="00D85709">
        <w:rPr>
          <w:rFonts w:asciiTheme="minorHAnsi" w:hAnsiTheme="minorHAnsi" w:cstheme="minorHAnsi"/>
          <w:bCs/>
          <w:sz w:val="24"/>
          <w:szCs w:val="24"/>
        </w:rPr>
        <w:t xml:space="preserve"> díl</w:t>
      </w:r>
      <w:r>
        <w:rPr>
          <w:rFonts w:asciiTheme="minorHAnsi" w:hAnsiTheme="minorHAnsi" w:cstheme="minorHAnsi"/>
          <w:bCs/>
          <w:sz w:val="24"/>
          <w:szCs w:val="24"/>
        </w:rPr>
        <w:t>em</w:t>
      </w:r>
      <w:r w:rsidR="00D85709" w:rsidRPr="00D85709">
        <w:rPr>
          <w:rFonts w:asciiTheme="minorHAnsi" w:hAnsiTheme="minorHAnsi" w:cstheme="minorHAnsi"/>
          <w:bCs/>
          <w:sz w:val="24"/>
          <w:szCs w:val="24"/>
        </w:rPr>
        <w:t>.</w:t>
      </w:r>
      <w:r w:rsidR="00D8570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34741">
        <w:rPr>
          <w:rFonts w:asciiTheme="minorHAnsi" w:hAnsiTheme="minorHAnsi" w:cstheme="minorHAnsi"/>
          <w:bCs/>
          <w:sz w:val="24"/>
          <w:szCs w:val="24"/>
        </w:rPr>
        <w:t>Vznikala v době, kdy podle č</w:t>
      </w:r>
      <w:r w:rsidR="00D85709">
        <w:rPr>
          <w:rFonts w:asciiTheme="minorHAnsi" w:hAnsiTheme="minorHAnsi" w:cstheme="minorHAnsi"/>
          <w:bCs/>
          <w:sz w:val="24"/>
          <w:szCs w:val="24"/>
        </w:rPr>
        <w:t>esk</w:t>
      </w:r>
      <w:r w:rsidR="00034741">
        <w:rPr>
          <w:rFonts w:asciiTheme="minorHAnsi" w:hAnsiTheme="minorHAnsi" w:cstheme="minorHAnsi"/>
          <w:bCs/>
          <w:sz w:val="24"/>
          <w:szCs w:val="24"/>
        </w:rPr>
        <w:t>ého</w:t>
      </w:r>
      <w:r w:rsidR="00D85709">
        <w:rPr>
          <w:rFonts w:asciiTheme="minorHAnsi" w:hAnsiTheme="minorHAnsi" w:cstheme="minorHAnsi"/>
          <w:bCs/>
          <w:sz w:val="24"/>
          <w:szCs w:val="24"/>
        </w:rPr>
        <w:t xml:space="preserve"> historik</w:t>
      </w:r>
      <w:r w:rsidR="00034741">
        <w:rPr>
          <w:rFonts w:asciiTheme="minorHAnsi" w:hAnsiTheme="minorHAnsi" w:cstheme="minorHAnsi"/>
          <w:bCs/>
          <w:sz w:val="24"/>
          <w:szCs w:val="24"/>
        </w:rPr>
        <w:t>a</w:t>
      </w:r>
      <w:r w:rsidR="00D85709">
        <w:rPr>
          <w:rFonts w:asciiTheme="minorHAnsi" w:hAnsiTheme="minorHAnsi" w:cstheme="minorHAnsi"/>
          <w:bCs/>
          <w:sz w:val="24"/>
          <w:szCs w:val="24"/>
        </w:rPr>
        <w:t xml:space="preserve"> Petr</w:t>
      </w:r>
      <w:r w:rsidR="00034741">
        <w:rPr>
          <w:rFonts w:asciiTheme="minorHAnsi" w:hAnsiTheme="minorHAnsi" w:cstheme="minorHAnsi"/>
          <w:bCs/>
          <w:sz w:val="24"/>
          <w:szCs w:val="24"/>
        </w:rPr>
        <w:t>a</w:t>
      </w:r>
      <w:r w:rsidR="00D8570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D85709">
        <w:rPr>
          <w:rFonts w:asciiTheme="minorHAnsi" w:hAnsiTheme="minorHAnsi" w:cstheme="minorHAnsi"/>
          <w:bCs/>
          <w:sz w:val="24"/>
          <w:szCs w:val="24"/>
        </w:rPr>
        <w:t>Wittlich</w:t>
      </w:r>
      <w:r w:rsidR="00034741">
        <w:rPr>
          <w:rFonts w:asciiTheme="minorHAnsi" w:hAnsiTheme="minorHAnsi" w:cstheme="minorHAnsi"/>
          <w:bCs/>
          <w:sz w:val="24"/>
          <w:szCs w:val="24"/>
        </w:rPr>
        <w:t>a</w:t>
      </w:r>
      <w:proofErr w:type="spellEnd"/>
      <w:r w:rsidR="00034741">
        <w:rPr>
          <w:rFonts w:asciiTheme="minorHAnsi" w:hAnsiTheme="minorHAnsi" w:cstheme="minorHAnsi"/>
          <w:bCs/>
          <w:sz w:val="24"/>
          <w:szCs w:val="24"/>
        </w:rPr>
        <w:t xml:space="preserve"> „jako by najednou vyrazil mocný pramen Štursova tvůrčího zaujetí, kdy tvořil v několika seděních mistrovské busty a něko</w:t>
      </w:r>
      <w:r w:rsidR="00915547">
        <w:rPr>
          <w:rFonts w:asciiTheme="minorHAnsi" w:hAnsiTheme="minorHAnsi" w:cstheme="minorHAnsi"/>
          <w:bCs/>
          <w:sz w:val="24"/>
          <w:szCs w:val="24"/>
        </w:rPr>
        <w:t>li</w:t>
      </w:r>
      <w:r w:rsidR="00034741">
        <w:rPr>
          <w:rFonts w:asciiTheme="minorHAnsi" w:hAnsiTheme="minorHAnsi" w:cstheme="minorHAnsi"/>
          <w:bCs/>
          <w:sz w:val="24"/>
          <w:szCs w:val="24"/>
        </w:rPr>
        <w:t>k geniálních děl najednou.“ (</w:t>
      </w:r>
      <w:r w:rsidR="001B04E2">
        <w:rPr>
          <w:rFonts w:asciiTheme="minorHAnsi" w:hAnsiTheme="minorHAnsi" w:cstheme="minorHAnsi"/>
          <w:bCs/>
          <w:sz w:val="24"/>
          <w:szCs w:val="24"/>
        </w:rPr>
        <w:t xml:space="preserve">Citace z </w:t>
      </w:r>
      <w:r w:rsidR="00034741">
        <w:rPr>
          <w:rFonts w:asciiTheme="minorHAnsi" w:hAnsiTheme="minorHAnsi" w:cstheme="minorHAnsi"/>
          <w:bCs/>
          <w:sz w:val="24"/>
          <w:szCs w:val="24"/>
        </w:rPr>
        <w:t>knih</w:t>
      </w:r>
      <w:r w:rsidR="001B04E2">
        <w:rPr>
          <w:rFonts w:asciiTheme="minorHAnsi" w:hAnsiTheme="minorHAnsi" w:cstheme="minorHAnsi"/>
          <w:bCs/>
          <w:sz w:val="24"/>
          <w:szCs w:val="24"/>
        </w:rPr>
        <w:t>y</w:t>
      </w:r>
      <w:r w:rsidR="0003474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85709">
        <w:rPr>
          <w:rFonts w:asciiTheme="minorHAnsi" w:hAnsiTheme="minorHAnsi" w:cstheme="minorHAnsi"/>
          <w:bCs/>
          <w:sz w:val="24"/>
          <w:szCs w:val="24"/>
        </w:rPr>
        <w:t>Kresby Jana Štursy</w:t>
      </w:r>
      <w:r w:rsidR="00034741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D85709">
        <w:rPr>
          <w:rFonts w:asciiTheme="minorHAnsi" w:hAnsiTheme="minorHAnsi" w:cstheme="minorHAnsi"/>
          <w:bCs/>
          <w:sz w:val="24"/>
          <w:szCs w:val="24"/>
        </w:rPr>
        <w:t>Nakladatelství československých výtvarných umělců, Pr</w:t>
      </w:r>
      <w:r w:rsidR="009E0A68">
        <w:rPr>
          <w:rFonts w:asciiTheme="minorHAnsi" w:hAnsiTheme="minorHAnsi" w:cstheme="minorHAnsi"/>
          <w:bCs/>
          <w:sz w:val="24"/>
          <w:szCs w:val="24"/>
        </w:rPr>
        <w:t>a</w:t>
      </w:r>
      <w:r w:rsidR="00D85709">
        <w:rPr>
          <w:rFonts w:asciiTheme="minorHAnsi" w:hAnsiTheme="minorHAnsi" w:cstheme="minorHAnsi"/>
          <w:bCs/>
          <w:sz w:val="24"/>
          <w:szCs w:val="24"/>
        </w:rPr>
        <w:t>ha 1959</w:t>
      </w:r>
      <w:r w:rsidR="001B04E2">
        <w:rPr>
          <w:rFonts w:asciiTheme="minorHAnsi" w:hAnsiTheme="minorHAnsi" w:cstheme="minorHAnsi"/>
          <w:bCs/>
          <w:sz w:val="24"/>
          <w:szCs w:val="24"/>
        </w:rPr>
        <w:t>.</w:t>
      </w:r>
      <w:r w:rsidR="00D85709">
        <w:rPr>
          <w:rFonts w:asciiTheme="minorHAnsi" w:hAnsiTheme="minorHAnsi" w:cstheme="minorHAnsi"/>
          <w:bCs/>
          <w:sz w:val="24"/>
          <w:szCs w:val="24"/>
        </w:rPr>
        <w:t>)</w:t>
      </w:r>
      <w:r w:rsidR="009E0A68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6F16B75" w14:textId="4C8A8A70" w:rsidR="00D85709" w:rsidRPr="00831D64" w:rsidRDefault="00746E7A" w:rsidP="00660D6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 plastice Petr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Wittlich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také píše: </w:t>
      </w:r>
      <w:r w:rsidR="00831D64">
        <w:rPr>
          <w:rFonts w:asciiTheme="minorHAnsi" w:hAnsiTheme="minorHAnsi" w:cstheme="minorHAnsi"/>
          <w:bCs/>
          <w:sz w:val="24"/>
          <w:szCs w:val="24"/>
        </w:rPr>
        <w:t>„</w:t>
      </w:r>
      <w:r w:rsidR="00034741">
        <w:rPr>
          <w:rFonts w:asciiTheme="minorHAnsi" w:hAnsiTheme="minorHAnsi" w:cstheme="minorHAnsi"/>
          <w:bCs/>
          <w:sz w:val="24"/>
          <w:szCs w:val="24"/>
        </w:rPr>
        <w:t xml:space="preserve">Její hmota se více semkla, ve vzpřímené hlavě získala druhou fázi pohybu – vzhlížení, které také, stručně řečeno, plastiku oduševňuje. Celková sevřenost jinak velmi pohyblivých jednotlivých částí a potom pohybu rukou a nohou, který je vlastně založen na střídání, dále vyrovnaný protiklad vychýlení ramen ke kbelíku a vztyčení hlavy – vyvážení všech těchto pohybů – vnáší do sochy vyrovnanou harmonii, která se odráží nejen v její formě, ale i v obsahu. Záleží ve vyvážení tělesného a intelektuálního. Jde tedy </w:t>
      </w:r>
      <w:r w:rsidR="00262C74">
        <w:rPr>
          <w:rFonts w:asciiTheme="minorHAnsi" w:hAnsiTheme="minorHAnsi" w:cstheme="minorHAnsi"/>
          <w:bCs/>
          <w:sz w:val="24"/>
          <w:szCs w:val="24"/>
        </w:rPr>
        <w:t xml:space="preserve">             </w:t>
      </w:r>
      <w:r w:rsidR="00034741">
        <w:rPr>
          <w:rFonts w:asciiTheme="minorHAnsi" w:hAnsiTheme="minorHAnsi" w:cstheme="minorHAnsi"/>
          <w:bCs/>
          <w:sz w:val="24"/>
          <w:szCs w:val="24"/>
        </w:rPr>
        <w:t>o vytvoření harmonického člověka, osvobozeného od ty</w:t>
      </w:r>
      <w:r>
        <w:rPr>
          <w:rFonts w:asciiTheme="minorHAnsi" w:hAnsiTheme="minorHAnsi" w:cstheme="minorHAnsi"/>
          <w:bCs/>
          <w:sz w:val="24"/>
          <w:szCs w:val="24"/>
        </w:rPr>
        <w:t>ran</w:t>
      </w:r>
      <w:r w:rsidR="00034741">
        <w:rPr>
          <w:rFonts w:asciiTheme="minorHAnsi" w:hAnsiTheme="minorHAnsi" w:cstheme="minorHAnsi"/>
          <w:bCs/>
          <w:sz w:val="24"/>
          <w:szCs w:val="24"/>
        </w:rPr>
        <w:t>ství extrémů povah</w:t>
      </w:r>
      <w:r>
        <w:rPr>
          <w:rFonts w:asciiTheme="minorHAnsi" w:hAnsiTheme="minorHAnsi" w:cstheme="minorHAnsi"/>
          <w:bCs/>
          <w:sz w:val="24"/>
          <w:szCs w:val="24"/>
        </w:rPr>
        <w:t>y</w:t>
      </w:r>
      <w:r w:rsidR="00034741">
        <w:rPr>
          <w:rFonts w:asciiTheme="minorHAnsi" w:hAnsiTheme="minorHAnsi" w:cstheme="minorHAnsi"/>
          <w:bCs/>
          <w:sz w:val="24"/>
          <w:szCs w:val="24"/>
        </w:rPr>
        <w:t xml:space="preserve">, rozumu nebo těla. </w:t>
      </w:r>
      <w:r>
        <w:rPr>
          <w:rFonts w:asciiTheme="minorHAnsi" w:hAnsiTheme="minorHAnsi" w:cstheme="minorHAnsi"/>
          <w:bCs/>
          <w:sz w:val="24"/>
          <w:szCs w:val="24"/>
        </w:rPr>
        <w:t xml:space="preserve">O takové vyjádření usilovalo mnoho současných sochařů, většinou však dosahovali jen vzdálených alegorizujících představ, </w:t>
      </w:r>
      <w:r w:rsidR="005B447B">
        <w:rPr>
          <w:rFonts w:asciiTheme="minorHAnsi" w:hAnsiTheme="minorHAnsi" w:cstheme="minorHAnsi"/>
          <w:bCs/>
          <w:sz w:val="24"/>
          <w:szCs w:val="24"/>
        </w:rPr>
        <w:t xml:space="preserve">nereálně </w:t>
      </w:r>
      <w:proofErr w:type="spellStart"/>
      <w:r w:rsidR="005B447B">
        <w:rPr>
          <w:rFonts w:asciiTheme="minorHAnsi" w:hAnsiTheme="minorHAnsi" w:cstheme="minorHAnsi"/>
          <w:bCs/>
          <w:sz w:val="24"/>
          <w:szCs w:val="24"/>
        </w:rPr>
        <w:t>ideali</w:t>
      </w:r>
      <w:r w:rsidR="001B04E2">
        <w:rPr>
          <w:rFonts w:asciiTheme="minorHAnsi" w:hAnsiTheme="minorHAnsi" w:cstheme="minorHAnsi"/>
          <w:bCs/>
          <w:sz w:val="24"/>
          <w:szCs w:val="24"/>
        </w:rPr>
        <w:t>s</w:t>
      </w:r>
      <w:r w:rsidR="005B447B">
        <w:rPr>
          <w:rFonts w:asciiTheme="minorHAnsi" w:hAnsiTheme="minorHAnsi" w:cstheme="minorHAnsi"/>
          <w:bCs/>
          <w:sz w:val="24"/>
          <w:szCs w:val="24"/>
        </w:rPr>
        <w:t>ujících</w:t>
      </w:r>
      <w:proofErr w:type="spellEnd"/>
      <w:r w:rsidR="005B447B">
        <w:rPr>
          <w:rFonts w:asciiTheme="minorHAnsi" w:hAnsiTheme="minorHAnsi" w:cstheme="minorHAnsi"/>
          <w:bCs/>
          <w:sz w:val="24"/>
          <w:szCs w:val="24"/>
        </w:rPr>
        <w:t xml:space="preserve"> člověka, nebo i vyrovnanosti, </w:t>
      </w:r>
      <w:r w:rsidR="005B447B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založené však na jisté životní pasivitě, která se odráží v trpných gestech jejich soch. Proti nim má Štursova Dívka výraznou aktivitu spíše jako vtělení životní zkušenosti, jako skutečnost sama. </w:t>
      </w:r>
      <w:r w:rsidR="001B04E2">
        <w:rPr>
          <w:rFonts w:asciiTheme="minorHAnsi" w:hAnsiTheme="minorHAnsi" w:cstheme="minorHAnsi"/>
          <w:bCs/>
          <w:sz w:val="24"/>
          <w:szCs w:val="24"/>
        </w:rPr>
        <w:t xml:space="preserve">(…) </w:t>
      </w:r>
      <w:r w:rsidR="005B447B">
        <w:rPr>
          <w:rFonts w:asciiTheme="minorHAnsi" w:hAnsiTheme="minorHAnsi" w:cstheme="minorHAnsi"/>
          <w:bCs/>
          <w:sz w:val="24"/>
          <w:szCs w:val="24"/>
        </w:rPr>
        <w:t xml:space="preserve">Zároveň také ve sledu Štursova díla znamenala zkoncentrování jeho dynamického slohu, vyrovnání statické a dynamické složky v jejich </w:t>
      </w:r>
      <w:proofErr w:type="gramStart"/>
      <w:r w:rsidR="005B447B">
        <w:rPr>
          <w:rFonts w:asciiTheme="minorHAnsi" w:hAnsiTheme="minorHAnsi" w:cstheme="minorHAnsi"/>
          <w:bCs/>
          <w:sz w:val="24"/>
          <w:szCs w:val="24"/>
        </w:rPr>
        <w:t>jednotu</w:t>
      </w:r>
      <w:proofErr w:type="gramEnd"/>
      <w:r w:rsidR="005B447B">
        <w:rPr>
          <w:rFonts w:asciiTheme="minorHAnsi" w:hAnsiTheme="minorHAnsi" w:cstheme="minorHAnsi"/>
          <w:bCs/>
          <w:sz w:val="24"/>
          <w:szCs w:val="24"/>
        </w:rPr>
        <w:t xml:space="preserve"> a tedy další prohloubení Štursova uměleckého výrazu.“</w:t>
      </w:r>
    </w:p>
    <w:p w14:paraId="28A7FD33" w14:textId="2DBB1B96" w:rsidR="00660D66" w:rsidRDefault="001B04E2" w:rsidP="001B04E2">
      <w:pPr>
        <w:jc w:val="both"/>
        <w:rPr>
          <w:rFonts w:ascii="Calibri" w:hAnsi="Calibri" w:cs="Calibri"/>
          <w:bCs/>
          <w:sz w:val="24"/>
          <w:szCs w:val="24"/>
        </w:rPr>
      </w:pPr>
      <w:r w:rsidRPr="001B04E2">
        <w:rPr>
          <w:rFonts w:ascii="Calibri" w:hAnsi="Calibri" w:cs="Calibri"/>
          <w:bCs/>
          <w:sz w:val="24"/>
          <w:szCs w:val="24"/>
        </w:rPr>
        <w:t xml:space="preserve">Odhalení sochy je další </w:t>
      </w:r>
      <w:r w:rsidR="00262C74">
        <w:rPr>
          <w:rFonts w:ascii="Calibri" w:hAnsi="Calibri" w:cs="Calibri"/>
          <w:bCs/>
          <w:sz w:val="24"/>
          <w:szCs w:val="24"/>
        </w:rPr>
        <w:t>z</w:t>
      </w:r>
      <w:r w:rsidRPr="001B04E2">
        <w:rPr>
          <w:rFonts w:ascii="Calibri" w:hAnsi="Calibri" w:cs="Calibri"/>
          <w:bCs/>
          <w:sz w:val="24"/>
          <w:szCs w:val="24"/>
        </w:rPr>
        <w:t xml:space="preserve"> akcí, které jsou </w:t>
      </w:r>
      <w:r w:rsidR="00434528">
        <w:rPr>
          <w:rFonts w:ascii="Calibri" w:hAnsi="Calibri" w:cs="Calibri"/>
          <w:bCs/>
          <w:sz w:val="24"/>
          <w:szCs w:val="24"/>
        </w:rPr>
        <w:t xml:space="preserve">letos </w:t>
      </w:r>
      <w:r w:rsidRPr="001B04E2">
        <w:rPr>
          <w:rFonts w:ascii="Calibri" w:hAnsi="Calibri" w:cs="Calibri"/>
          <w:bCs/>
          <w:sz w:val="24"/>
          <w:szCs w:val="24"/>
        </w:rPr>
        <w:t xml:space="preserve">v Novém Městě na Moravě pořádány </w:t>
      </w:r>
      <w:r w:rsidR="00434528">
        <w:rPr>
          <w:rFonts w:ascii="Calibri" w:hAnsi="Calibri" w:cs="Calibri"/>
          <w:bCs/>
          <w:sz w:val="24"/>
          <w:szCs w:val="24"/>
        </w:rPr>
        <w:t xml:space="preserve">                          </w:t>
      </w:r>
      <w:r w:rsidRPr="001B04E2">
        <w:rPr>
          <w:rFonts w:ascii="Calibri" w:hAnsi="Calibri" w:cs="Calibri"/>
          <w:bCs/>
          <w:sz w:val="24"/>
          <w:szCs w:val="24"/>
        </w:rPr>
        <w:t xml:space="preserve">u příležitosti Štursova výročí. Dále se </w:t>
      </w:r>
      <w:r w:rsidR="00262C74">
        <w:rPr>
          <w:rFonts w:ascii="Calibri" w:hAnsi="Calibri" w:cs="Calibri"/>
          <w:bCs/>
          <w:sz w:val="24"/>
          <w:szCs w:val="24"/>
        </w:rPr>
        <w:t>připravuje</w:t>
      </w:r>
      <w:r w:rsidRPr="001B04E2">
        <w:rPr>
          <w:rFonts w:ascii="Calibri" w:hAnsi="Calibri" w:cs="Calibri"/>
          <w:bCs/>
          <w:sz w:val="24"/>
          <w:szCs w:val="24"/>
        </w:rPr>
        <w:t xml:space="preserve"> například vlakový zájezd </w:t>
      </w:r>
      <w:r w:rsidR="00434528">
        <w:rPr>
          <w:rFonts w:ascii="Calibri" w:hAnsi="Calibri" w:cs="Calibri"/>
          <w:bCs/>
          <w:sz w:val="24"/>
          <w:szCs w:val="24"/>
        </w:rPr>
        <w:t>z Nového Města na Moravě „</w:t>
      </w:r>
      <w:r w:rsidRPr="001B04E2">
        <w:rPr>
          <w:rFonts w:ascii="Calibri" w:hAnsi="Calibri" w:cs="Calibri"/>
          <w:bCs/>
          <w:sz w:val="24"/>
          <w:szCs w:val="24"/>
        </w:rPr>
        <w:t>Po stopách Jana Štursy v</w:t>
      </w:r>
      <w:r w:rsidR="00434528">
        <w:rPr>
          <w:rFonts w:ascii="Calibri" w:hAnsi="Calibri" w:cs="Calibri"/>
          <w:bCs/>
          <w:sz w:val="24"/>
          <w:szCs w:val="24"/>
        </w:rPr>
        <w:t> </w:t>
      </w:r>
      <w:r w:rsidRPr="001B04E2">
        <w:rPr>
          <w:rFonts w:ascii="Calibri" w:hAnsi="Calibri" w:cs="Calibri"/>
          <w:bCs/>
          <w:sz w:val="24"/>
          <w:szCs w:val="24"/>
        </w:rPr>
        <w:t>Praze</w:t>
      </w:r>
      <w:r w:rsidR="00434528">
        <w:rPr>
          <w:rFonts w:ascii="Calibri" w:hAnsi="Calibri" w:cs="Calibri"/>
          <w:bCs/>
          <w:sz w:val="24"/>
          <w:szCs w:val="24"/>
        </w:rPr>
        <w:t>“</w:t>
      </w:r>
      <w:r w:rsidRPr="001B04E2">
        <w:rPr>
          <w:rFonts w:ascii="Calibri" w:hAnsi="Calibri" w:cs="Calibri"/>
          <w:bCs/>
          <w:sz w:val="24"/>
          <w:szCs w:val="24"/>
        </w:rPr>
        <w:t xml:space="preserve"> v neděli 7. září, a to ve spolupráci s Galerií hlavního města Prahy</w:t>
      </w:r>
      <w:r w:rsidR="0091723F">
        <w:rPr>
          <w:rFonts w:ascii="Calibri" w:hAnsi="Calibri" w:cs="Calibri"/>
          <w:bCs/>
          <w:sz w:val="24"/>
          <w:szCs w:val="24"/>
        </w:rPr>
        <w:t>.</w:t>
      </w:r>
      <w:r w:rsidR="00434528">
        <w:rPr>
          <w:rFonts w:ascii="Calibri" w:hAnsi="Calibri" w:cs="Calibri"/>
          <w:bCs/>
          <w:sz w:val="24"/>
          <w:szCs w:val="24"/>
        </w:rPr>
        <w:t xml:space="preserve"> </w:t>
      </w:r>
      <w:r w:rsidRPr="001B04E2">
        <w:rPr>
          <w:rFonts w:ascii="Calibri" w:hAnsi="Calibri" w:cs="Calibri"/>
          <w:bCs/>
          <w:sz w:val="24"/>
          <w:szCs w:val="24"/>
        </w:rPr>
        <w:t xml:space="preserve">2. listopadu </w:t>
      </w:r>
      <w:r w:rsidR="00434528">
        <w:rPr>
          <w:rFonts w:ascii="Calibri" w:hAnsi="Calibri" w:cs="Calibri"/>
          <w:bCs/>
          <w:sz w:val="24"/>
          <w:szCs w:val="24"/>
        </w:rPr>
        <w:t xml:space="preserve">se uskuteční v novoměstském Kulturním domě </w:t>
      </w:r>
      <w:r>
        <w:rPr>
          <w:rFonts w:ascii="Calibri" w:hAnsi="Calibri" w:cs="Calibri"/>
          <w:bCs/>
          <w:sz w:val="24"/>
          <w:szCs w:val="24"/>
        </w:rPr>
        <w:t>komponované</w:t>
      </w:r>
      <w:r w:rsidRPr="001B04E2">
        <w:rPr>
          <w:rFonts w:ascii="Calibri" w:hAnsi="Calibri" w:cs="Calibri"/>
          <w:bCs/>
          <w:sz w:val="24"/>
          <w:szCs w:val="24"/>
        </w:rPr>
        <w:t xml:space="preserve"> představení Štursa s původní hudbou Jana </w:t>
      </w:r>
      <w:proofErr w:type="spellStart"/>
      <w:r w:rsidRPr="001B04E2">
        <w:rPr>
          <w:rFonts w:ascii="Calibri" w:hAnsi="Calibri" w:cs="Calibri"/>
          <w:bCs/>
          <w:sz w:val="24"/>
          <w:szCs w:val="24"/>
        </w:rPr>
        <w:t>Kalluse</w:t>
      </w:r>
      <w:proofErr w:type="spellEnd"/>
      <w:r w:rsidRPr="001B04E2">
        <w:rPr>
          <w:rFonts w:ascii="Calibri" w:hAnsi="Calibri" w:cs="Calibri"/>
          <w:bCs/>
          <w:sz w:val="24"/>
          <w:szCs w:val="24"/>
        </w:rPr>
        <w:t>.</w:t>
      </w:r>
      <w:r>
        <w:rPr>
          <w:rFonts w:ascii="Calibri" w:hAnsi="Calibri" w:cs="Calibri"/>
          <w:bCs/>
          <w:sz w:val="24"/>
          <w:szCs w:val="24"/>
        </w:rPr>
        <w:t xml:space="preserve"> </w:t>
      </w:r>
    </w:p>
    <w:p w14:paraId="05A82909" w14:textId="2A72846D" w:rsidR="001B04E2" w:rsidRPr="001B04E2" w:rsidRDefault="001B04E2" w:rsidP="001B04E2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Slavnostní </w:t>
      </w:r>
      <w:r w:rsidR="0034679F">
        <w:rPr>
          <w:rFonts w:ascii="Calibri" w:hAnsi="Calibri" w:cs="Calibri"/>
          <w:bCs/>
          <w:sz w:val="24"/>
          <w:szCs w:val="24"/>
        </w:rPr>
        <w:t>odhalení sochy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34679F">
        <w:rPr>
          <w:rFonts w:ascii="Calibri" w:hAnsi="Calibri" w:cs="Calibri"/>
          <w:bCs/>
          <w:sz w:val="24"/>
          <w:szCs w:val="24"/>
        </w:rPr>
        <w:t xml:space="preserve">1. září </w:t>
      </w:r>
      <w:r>
        <w:rPr>
          <w:rFonts w:ascii="Calibri" w:hAnsi="Calibri" w:cs="Calibri"/>
          <w:bCs/>
          <w:sz w:val="24"/>
          <w:szCs w:val="24"/>
        </w:rPr>
        <w:t>bude součástí akce 1+10+100</w:t>
      </w:r>
      <w:r w:rsidR="0034679F">
        <w:rPr>
          <w:rFonts w:ascii="Calibri" w:hAnsi="Calibri" w:cs="Calibri"/>
          <w:bCs/>
          <w:sz w:val="24"/>
          <w:szCs w:val="24"/>
        </w:rPr>
        <w:t xml:space="preserve">, která propojuje první školní den s již zmíněnými výročími. Horácká galerie přispěje do bohatého programu, na němž se podílí </w:t>
      </w:r>
      <w:r w:rsidR="00485CCB">
        <w:rPr>
          <w:rFonts w:ascii="Calibri" w:hAnsi="Calibri" w:cs="Calibri"/>
          <w:bCs/>
          <w:sz w:val="24"/>
          <w:szCs w:val="24"/>
        </w:rPr>
        <w:t>Kulturní dům</w:t>
      </w:r>
      <w:r w:rsidR="0034679F">
        <w:rPr>
          <w:rFonts w:ascii="Calibri" w:hAnsi="Calibri" w:cs="Calibri"/>
          <w:bCs/>
          <w:sz w:val="24"/>
          <w:szCs w:val="24"/>
        </w:rPr>
        <w:t xml:space="preserve"> </w:t>
      </w:r>
      <w:r w:rsidR="00D0493C">
        <w:rPr>
          <w:rFonts w:ascii="Calibri" w:hAnsi="Calibri" w:cs="Calibri"/>
          <w:bCs/>
          <w:sz w:val="24"/>
          <w:szCs w:val="24"/>
        </w:rPr>
        <w:t xml:space="preserve">NMNM </w:t>
      </w:r>
      <w:r w:rsidR="0034679F">
        <w:rPr>
          <w:rFonts w:ascii="Calibri" w:hAnsi="Calibri" w:cs="Calibri"/>
          <w:bCs/>
          <w:sz w:val="24"/>
          <w:szCs w:val="24"/>
        </w:rPr>
        <w:t xml:space="preserve">(koncerty) a Městské lázně v Novém Městě na Moravě (komentované prohlídky) také Vodním laboratoriem. Tyto tvůrčí workshopy jsou určeny pro </w:t>
      </w:r>
      <w:r w:rsidR="00434528">
        <w:rPr>
          <w:rFonts w:ascii="Calibri" w:hAnsi="Calibri" w:cs="Calibri"/>
          <w:bCs/>
          <w:sz w:val="24"/>
          <w:szCs w:val="24"/>
        </w:rPr>
        <w:t>děti</w:t>
      </w:r>
      <w:r w:rsidR="0034679F">
        <w:rPr>
          <w:rFonts w:ascii="Calibri" w:hAnsi="Calibri" w:cs="Calibri"/>
          <w:bCs/>
          <w:sz w:val="24"/>
          <w:szCs w:val="24"/>
        </w:rPr>
        <w:t xml:space="preserve"> a budou probíhat od 14 do 17 hodin před Městskými lázněmi (za špatného počasí v Kulturním domě). </w:t>
      </w:r>
    </w:p>
    <w:p w14:paraId="4293349A" w14:textId="77777777" w:rsidR="005B447B" w:rsidRDefault="005B447B" w:rsidP="00660D66">
      <w:pPr>
        <w:rPr>
          <w:rFonts w:ascii="Calibri" w:hAnsi="Calibri" w:cs="Calibri"/>
          <w:b/>
          <w:sz w:val="24"/>
          <w:szCs w:val="24"/>
        </w:rPr>
      </w:pPr>
    </w:p>
    <w:p w14:paraId="4FA95D40" w14:textId="77777777" w:rsidR="00660D66" w:rsidRDefault="00660D66" w:rsidP="00660D66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33084E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Kontakt a více informací: </w:t>
      </w:r>
    </w:p>
    <w:p w14:paraId="2E3DD775" w14:textId="6F9BD29E" w:rsidR="00660D66" w:rsidRDefault="00660D66" w:rsidP="00660D66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660D6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Mgr. Věra Staňková</w:t>
      </w:r>
    </w:p>
    <w:p w14:paraId="41924BC3" w14:textId="4EF5F799" w:rsidR="00660D66" w:rsidRPr="0034679F" w:rsidRDefault="0034679F" w:rsidP="00660D66">
      <w:pPr>
        <w:spacing w:after="0" w:line="24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tel. </w:t>
      </w:r>
      <w:r w:rsidRPr="0034679F">
        <w:rPr>
          <w:rFonts w:ascii="Calibri" w:hAnsi="Calibri" w:cs="Calibri"/>
          <w:color w:val="000000"/>
          <w:shd w:val="clear" w:color="auto" w:fill="FFFFFF"/>
        </w:rPr>
        <w:t>735 703 406</w:t>
      </w:r>
    </w:p>
    <w:p w14:paraId="0AE49EED" w14:textId="4E328BA9" w:rsidR="005B447B" w:rsidRDefault="0034679F" w:rsidP="00660D66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email: </w:t>
      </w:r>
      <w:hyperlink r:id="rId6" w:history="1">
        <w:r w:rsidRPr="00D850A7">
          <w:rPr>
            <w:rStyle w:val="Hypertextovodkaz"/>
            <w:rFonts w:ascii="Calibri" w:hAnsi="Calibri" w:cs="Calibri"/>
            <w:sz w:val="24"/>
            <w:szCs w:val="24"/>
            <w:shd w:val="clear" w:color="auto" w:fill="FFFFFF"/>
          </w:rPr>
          <w:t>stankova@horackagalerie.cz</w:t>
        </w:r>
      </w:hyperlink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</w:p>
    <w:p w14:paraId="5C2A9FBF" w14:textId="77777777" w:rsidR="005B447B" w:rsidRPr="00660D66" w:rsidRDefault="005B447B" w:rsidP="00660D66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2F6B4448" w14:textId="787DD48C" w:rsidR="00660D66" w:rsidRPr="0033084E" w:rsidRDefault="00660D66" w:rsidP="00660D66">
      <w:p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Mgr. Eva Kulková</w:t>
      </w:r>
    </w:p>
    <w:p w14:paraId="1A796511" w14:textId="01AB2EA7" w:rsidR="00660D66" w:rsidRPr="0033084E" w:rsidRDefault="00660D66" w:rsidP="00660D66">
      <w:p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33084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tel.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485CC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603 210 321</w:t>
      </w:r>
    </w:p>
    <w:p w14:paraId="3E26F1A0" w14:textId="171ED0E6" w:rsidR="00660D66" w:rsidRPr="0033084E" w:rsidRDefault="00660D66" w:rsidP="00660D66">
      <w:p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33084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email: </w:t>
      </w:r>
      <w:hyperlink r:id="rId7" w:history="1">
        <w:r w:rsidR="005B447B" w:rsidRPr="006D69EF">
          <w:rPr>
            <w:rStyle w:val="Hypertextovodkaz"/>
            <w:rFonts w:ascii="Calibri" w:hAnsi="Calibri" w:cs="Calibri"/>
            <w:sz w:val="24"/>
            <w:szCs w:val="24"/>
            <w:shd w:val="clear" w:color="auto" w:fill="FFFFFF"/>
          </w:rPr>
          <w:t>kulkova@horackagalerie.cz</w:t>
        </w:r>
      </w:hyperlink>
      <w:r w:rsidRPr="0033084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</w:p>
    <w:p w14:paraId="449730DA" w14:textId="77777777" w:rsidR="0034679F" w:rsidRDefault="0034679F" w:rsidP="0034679F">
      <w:pPr>
        <w:spacing w:after="0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71066A8" w14:textId="1E41278E" w:rsidR="00660D66" w:rsidRDefault="0034679F" w:rsidP="0034679F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hyperlink r:id="rId8" w:history="1">
        <w:r w:rsidRPr="00D850A7">
          <w:rPr>
            <w:rStyle w:val="Hypertextovodkaz"/>
            <w:rFonts w:ascii="Calibri" w:hAnsi="Calibri" w:cs="Calibri"/>
            <w:sz w:val="24"/>
            <w:szCs w:val="24"/>
            <w:shd w:val="clear" w:color="auto" w:fill="FFFFFF"/>
          </w:rPr>
          <w:t>www.horackagalerie.cz</w:t>
        </w:r>
      </w:hyperlink>
      <w:r w:rsidR="00660D66" w:rsidRPr="0033084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 </w:t>
      </w:r>
    </w:p>
    <w:p w14:paraId="0F93F897" w14:textId="510A46F5" w:rsidR="0034679F" w:rsidRDefault="0034679F" w:rsidP="0034679F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hyperlink r:id="rId9" w:history="1">
        <w:r w:rsidRPr="00D850A7">
          <w:rPr>
            <w:rStyle w:val="Hypertextovodkaz"/>
            <w:rFonts w:ascii="Calibri" w:hAnsi="Calibri" w:cs="Calibri"/>
            <w:sz w:val="24"/>
            <w:szCs w:val="24"/>
            <w:shd w:val="clear" w:color="auto" w:fill="FFFFFF"/>
          </w:rPr>
          <w:t>https://www.facebook.com/horackagalerie.nmnm</w:t>
        </w:r>
      </w:hyperlink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</w:p>
    <w:p w14:paraId="4B3F2B93" w14:textId="77777777" w:rsidR="00660D66" w:rsidRDefault="00660D66" w:rsidP="00660D66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33084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                               </w:t>
      </w:r>
    </w:p>
    <w:p w14:paraId="0526CFB2" w14:textId="149919B3" w:rsidR="0034679F" w:rsidRPr="0033084E" w:rsidRDefault="00262C74" w:rsidP="00660D66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noProof/>
          <w:color w:val="000000"/>
          <w:sz w:val="24"/>
          <w:szCs w:val="24"/>
          <w:shd w:val="clear" w:color="auto" w:fill="FFFFFF"/>
          <w14:ligatures w14:val="standardContextual"/>
        </w:rPr>
        <w:drawing>
          <wp:inline distT="0" distB="0" distL="0" distR="0" wp14:anchorId="3E3F8F4A" wp14:editId="1C6B51E1">
            <wp:extent cx="2861101" cy="2105025"/>
            <wp:effectExtent l="0" t="0" r="0" b="0"/>
            <wp:docPr id="16627702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770239" name="Obrázek 166277023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029" cy="211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Calibri" w:hAnsi="Calibri" w:cs="Calibri"/>
          <w:noProof/>
          <w:color w:val="000000"/>
          <w:sz w:val="24"/>
          <w:szCs w:val="24"/>
          <w:shd w:val="clear" w:color="auto" w:fill="FFFFFF"/>
          <w14:ligatures w14:val="standardContextual"/>
        </w:rPr>
        <w:drawing>
          <wp:inline distT="0" distB="0" distL="0" distR="0" wp14:anchorId="507BADDC" wp14:editId="494CA539">
            <wp:extent cx="2762250" cy="2071688"/>
            <wp:effectExtent l="0" t="0" r="0" b="5080"/>
            <wp:docPr id="161313443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134437" name="Obrázek 161313443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104" cy="2074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679F" w:rsidRPr="00330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8664E"/>
    <w:multiLevelType w:val="hybridMultilevel"/>
    <w:tmpl w:val="5AEC8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22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66"/>
    <w:rsid w:val="00034741"/>
    <w:rsid w:val="001B04E2"/>
    <w:rsid w:val="00262C74"/>
    <w:rsid w:val="0034679F"/>
    <w:rsid w:val="00395D1F"/>
    <w:rsid w:val="00434528"/>
    <w:rsid w:val="00485CCB"/>
    <w:rsid w:val="005B447B"/>
    <w:rsid w:val="00660D66"/>
    <w:rsid w:val="00746E7A"/>
    <w:rsid w:val="00773158"/>
    <w:rsid w:val="00831D64"/>
    <w:rsid w:val="00915547"/>
    <w:rsid w:val="0091723F"/>
    <w:rsid w:val="009E0A68"/>
    <w:rsid w:val="00D0493C"/>
    <w:rsid w:val="00D8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4F78"/>
  <w15:chartTrackingRefBased/>
  <w15:docId w15:val="{C0C8D454-18A1-494C-B5B0-2EA7580D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D66"/>
    <w:pPr>
      <w:spacing w:after="20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60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0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0D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0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0D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0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0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0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0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0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0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0D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0D6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0D6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0D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0D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0D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0D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0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0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0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0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0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0D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0D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0D6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0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0D6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0D6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uiPriority w:val="99"/>
    <w:unhideWhenUsed/>
    <w:rsid w:val="00660D6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4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ackagaleri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lkova@horackagaleri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nkova@horackagalerie.cz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orackagalerie.nmn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Staňková</dc:creator>
  <cp:keywords/>
  <dc:description/>
  <cp:lastModifiedBy>Věra Staňková</cp:lastModifiedBy>
  <cp:revision>2</cp:revision>
  <dcterms:created xsi:type="dcterms:W3CDTF">2025-08-27T07:09:00Z</dcterms:created>
  <dcterms:modified xsi:type="dcterms:W3CDTF">2025-08-27T07:09:00Z</dcterms:modified>
</cp:coreProperties>
</file>