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F9F4C" w14:textId="77777777" w:rsidR="004638F2" w:rsidRDefault="004638F2" w:rsidP="004638F2">
      <w:pPr>
        <w:ind w:right="284"/>
        <w:jc w:val="center"/>
        <w:rPr>
          <w:lang w:eastAsia="cs-CZ"/>
        </w:rPr>
      </w:pPr>
      <w:r>
        <w:t xml:space="preserve">   </w:t>
      </w:r>
      <w:r>
        <w:rPr>
          <w:noProof/>
          <w:lang w:eastAsia="cs-CZ"/>
        </w:rPr>
        <w:drawing>
          <wp:inline distT="0" distB="0" distL="0" distR="0" wp14:anchorId="33459F3C" wp14:editId="10FA9B8A">
            <wp:extent cx="789681" cy="78298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789678" cy="7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089E" w14:textId="77777777" w:rsidR="004638F2" w:rsidRDefault="004638F2" w:rsidP="004638F2">
      <w:pPr>
        <w:ind w:right="284"/>
        <w:jc w:val="center"/>
      </w:pPr>
    </w:p>
    <w:p w14:paraId="4C1A5F5A" w14:textId="77777777" w:rsidR="004638F2" w:rsidRDefault="004638F2" w:rsidP="004638F2">
      <w:pPr>
        <w:ind w:right="284"/>
        <w:jc w:val="center"/>
        <w:rPr>
          <w:rFonts w:cs="Calibri"/>
          <w:color w:val="0D0D0D"/>
        </w:rPr>
      </w:pPr>
      <w:r>
        <w:rPr>
          <w:rFonts w:cs="Calibri"/>
          <w:color w:val="0D0D0D" w:themeColor="text1" w:themeTint="F2"/>
          <w:sz w:val="28"/>
        </w:rPr>
        <w:t xml:space="preserve">T I S K O V Á   Z P R Á V A </w:t>
      </w:r>
    </w:p>
    <w:p w14:paraId="2AC8E440" w14:textId="0E24D84A" w:rsidR="004638F2" w:rsidRDefault="004638F2" w:rsidP="004638F2">
      <w:pPr>
        <w:ind w:right="284"/>
        <w:jc w:val="center"/>
        <w:rPr>
          <w:rFonts w:cs="Calibri"/>
          <w:color w:val="0D0D0D"/>
        </w:rPr>
      </w:pPr>
      <w:r>
        <w:rPr>
          <w:rFonts w:cs="Calibri"/>
          <w:color w:val="0D0D0D" w:themeColor="text1" w:themeTint="F2"/>
          <w:sz w:val="28"/>
        </w:rPr>
        <w:t>7. února 2023</w:t>
      </w:r>
    </w:p>
    <w:p w14:paraId="77E93BF2" w14:textId="77777777" w:rsidR="004638F2" w:rsidRDefault="004638F2" w:rsidP="004638F2">
      <w:pPr>
        <w:ind w:left="-709" w:right="284"/>
        <w:jc w:val="center"/>
        <w:rPr>
          <w:rFonts w:cs="Calibri"/>
          <w:color w:val="0D0D0D"/>
        </w:rPr>
      </w:pPr>
    </w:p>
    <w:p w14:paraId="49ADA4CE" w14:textId="4BD45A32" w:rsidR="004638F2" w:rsidRPr="00830FE3" w:rsidRDefault="004638F2" w:rsidP="004638F2">
      <w:pPr>
        <w:ind w:left="-709" w:right="284"/>
        <w:jc w:val="center"/>
        <w:rPr>
          <w:b/>
          <w:caps/>
          <w:sz w:val="26"/>
        </w:rPr>
      </w:pPr>
      <w:r>
        <w:rPr>
          <w:b/>
          <w:sz w:val="26"/>
        </w:rPr>
        <w:t xml:space="preserve">Výstavní rok 2023 zítra zahájí </w:t>
      </w:r>
      <w:r w:rsidRPr="00830FE3">
        <w:rPr>
          <w:b/>
          <w:caps/>
          <w:sz w:val="26"/>
        </w:rPr>
        <w:t>Photographia natura</w:t>
      </w:r>
    </w:p>
    <w:p w14:paraId="5F4C544F" w14:textId="77777777" w:rsidR="004638F2" w:rsidRDefault="004638F2" w:rsidP="004638F2">
      <w:pPr>
        <w:spacing w:after="0" w:line="283" w:lineRule="atLeast"/>
        <w:ind w:left="-567" w:right="284"/>
        <w:jc w:val="both"/>
        <w:rPr>
          <w:b/>
        </w:rPr>
      </w:pPr>
    </w:p>
    <w:p w14:paraId="14A14198" w14:textId="77777777" w:rsidR="00DA46DA" w:rsidRDefault="004638F2" w:rsidP="00DA46DA">
      <w:pPr>
        <w:spacing w:after="0" w:line="283" w:lineRule="atLeast"/>
        <w:ind w:left="-567" w:right="284"/>
        <w:jc w:val="both"/>
        <w:rPr>
          <w:b/>
        </w:rPr>
      </w:pPr>
      <w:r>
        <w:rPr>
          <w:b/>
        </w:rPr>
        <w:t xml:space="preserve">Horácká galerie v Novém Městě na Moravě </w:t>
      </w:r>
      <w:r>
        <w:rPr>
          <w:b/>
        </w:rPr>
        <w:t xml:space="preserve">připravila na letošní rok celkem 12 výstavních projektů. První výstavou roku 2023 je </w:t>
      </w:r>
      <w:proofErr w:type="spellStart"/>
      <w:r>
        <w:rPr>
          <w:b/>
        </w:rPr>
        <w:t>Photographia</w:t>
      </w:r>
      <w:proofErr w:type="spellEnd"/>
      <w:r>
        <w:rPr>
          <w:b/>
        </w:rPr>
        <w:t xml:space="preserve"> natura, </w:t>
      </w:r>
      <w:r w:rsidR="00DA46DA">
        <w:rPr>
          <w:b/>
        </w:rPr>
        <w:t xml:space="preserve">tradiční </w:t>
      </w:r>
      <w:r>
        <w:rPr>
          <w:b/>
        </w:rPr>
        <w:t>přehlídka nejlepších snímků 19. ročníku fotosoutěže Muzea Vysočiny v Jihlavě, tentokrát na téma lesní motivy</w:t>
      </w:r>
      <w:r w:rsidR="00DA46DA">
        <w:rPr>
          <w:b/>
        </w:rPr>
        <w:t>.</w:t>
      </w:r>
      <w:r>
        <w:rPr>
          <w:b/>
        </w:rPr>
        <w:t xml:space="preserve"> </w:t>
      </w:r>
      <w:r w:rsidR="00DA46DA">
        <w:rPr>
          <w:b/>
        </w:rPr>
        <w:t xml:space="preserve">Výstava </w:t>
      </w:r>
      <w:r>
        <w:rPr>
          <w:b/>
        </w:rPr>
        <w:t>začíná 8. února a potrvá v arkádě Horácké galerie do 2. dubna.</w:t>
      </w:r>
    </w:p>
    <w:p w14:paraId="47AC1814" w14:textId="2C89E364" w:rsidR="004638F2" w:rsidRDefault="004638F2" w:rsidP="004638F2">
      <w:pPr>
        <w:spacing w:after="0" w:line="283" w:lineRule="atLeast"/>
        <w:ind w:left="-567" w:right="284"/>
        <w:jc w:val="both"/>
        <w:rPr>
          <w:rFonts w:asciiTheme="minorHAnsi" w:hAnsiTheme="minorHAnsi" w:cstheme="minorHAnsi"/>
        </w:rPr>
      </w:pPr>
      <w:r>
        <w:rPr>
          <w:b/>
        </w:rPr>
        <w:t xml:space="preserve">  </w:t>
      </w:r>
      <w:r>
        <w:rPr>
          <w:b/>
        </w:rPr>
        <w:br/>
      </w:r>
      <w:r w:rsidRPr="008A0AAE">
        <w:rPr>
          <w:rFonts w:asciiTheme="minorHAnsi" w:hAnsiTheme="minorHAnsi" w:cstheme="minorHAnsi"/>
        </w:rPr>
        <w:t xml:space="preserve">Do soutěže se přihlásilo 41 autorů a zasláno bylo 252 fotografií. Na prvním místě se umístil František </w:t>
      </w:r>
      <w:proofErr w:type="spellStart"/>
      <w:r w:rsidRPr="008A0AAE">
        <w:rPr>
          <w:rFonts w:asciiTheme="minorHAnsi" w:hAnsiTheme="minorHAnsi" w:cstheme="minorHAnsi"/>
        </w:rPr>
        <w:t>Štohanzl</w:t>
      </w:r>
      <w:proofErr w:type="spellEnd"/>
      <w:r w:rsidRPr="008A0AAE">
        <w:rPr>
          <w:rFonts w:asciiTheme="minorHAnsi" w:hAnsiTheme="minorHAnsi" w:cstheme="minorHAnsi"/>
        </w:rPr>
        <w:t xml:space="preserve"> z Jihlavy se snímkem „Zimní les“, druhé místo získala Vlasta Böhmová z Luk nad Jihlavou s fotografií „Na konci života“ a třetí místo obsadila Michaela Vinterová z Liberce se snímkem „Až do nebe“. Stejně jako v loňském roce, i v letošním ročníku byla udělena speciální cena ředitele dvěma fotografiím Leoše Tůmy „Zima na Vysočině“ a „Lesní anděl“.</w:t>
      </w:r>
      <w:r>
        <w:rPr>
          <w:rFonts w:asciiTheme="minorHAnsi" w:hAnsiTheme="minorHAnsi" w:cstheme="minorHAnsi"/>
        </w:rPr>
        <w:t xml:space="preserve"> V Horácké galerii je k vidění celkem </w:t>
      </w:r>
      <w:r w:rsidR="00D318D8">
        <w:rPr>
          <w:rFonts w:asciiTheme="minorHAnsi" w:hAnsiTheme="minorHAnsi" w:cstheme="minorHAnsi"/>
        </w:rPr>
        <w:t>75</w:t>
      </w:r>
      <w:r>
        <w:rPr>
          <w:rFonts w:asciiTheme="minorHAnsi" w:hAnsiTheme="minorHAnsi" w:cstheme="minorHAnsi"/>
        </w:rPr>
        <w:t xml:space="preserve"> </w:t>
      </w:r>
      <w:r w:rsidR="00C542F7">
        <w:rPr>
          <w:rFonts w:asciiTheme="minorHAnsi" w:hAnsiTheme="minorHAnsi" w:cstheme="minorHAnsi"/>
        </w:rPr>
        <w:t xml:space="preserve">soutěžních </w:t>
      </w:r>
      <w:r>
        <w:rPr>
          <w:rFonts w:asciiTheme="minorHAnsi" w:hAnsiTheme="minorHAnsi" w:cstheme="minorHAnsi"/>
        </w:rPr>
        <w:t xml:space="preserve">snímků. </w:t>
      </w:r>
    </w:p>
    <w:p w14:paraId="09E1CD13" w14:textId="36851184" w:rsidR="004638F2" w:rsidRDefault="004638F2" w:rsidP="004638F2">
      <w:pPr>
        <w:spacing w:after="0" w:line="283" w:lineRule="atLeast"/>
        <w:ind w:left="-567" w:right="284"/>
        <w:jc w:val="both"/>
        <w:rPr>
          <w:rFonts w:asciiTheme="minorHAnsi" w:hAnsiTheme="minorHAnsi" w:cstheme="minorHAnsi"/>
        </w:rPr>
      </w:pPr>
    </w:p>
    <w:p w14:paraId="70E6A6DF" w14:textId="236661B9" w:rsidR="00DA46DA" w:rsidRDefault="004638F2" w:rsidP="00DA46DA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</w:rPr>
        <w:t xml:space="preserve">Aktuálně připravují </w:t>
      </w:r>
      <w:r w:rsidR="00DA46DA">
        <w:rPr>
          <w:rFonts w:asciiTheme="minorHAnsi" w:hAnsiTheme="minorHAnsi" w:cstheme="minorHAnsi"/>
        </w:rPr>
        <w:t xml:space="preserve">kurátoři Jakub Orel Tomáš a Petra Gregorová </w:t>
      </w:r>
      <w:r>
        <w:rPr>
          <w:rFonts w:asciiTheme="minorHAnsi" w:hAnsiTheme="minorHAnsi" w:cstheme="minorHAnsi"/>
        </w:rPr>
        <w:t xml:space="preserve">dvě </w:t>
      </w:r>
      <w:r w:rsidR="00DA46DA">
        <w:rPr>
          <w:rFonts w:asciiTheme="minorHAnsi" w:hAnsiTheme="minorHAnsi" w:cstheme="minorHAnsi"/>
        </w:rPr>
        <w:t xml:space="preserve">nové </w:t>
      </w:r>
      <w:r>
        <w:rPr>
          <w:rFonts w:asciiTheme="minorHAnsi" w:hAnsiTheme="minorHAnsi" w:cstheme="minorHAnsi"/>
        </w:rPr>
        <w:t>výstavy</w:t>
      </w:r>
      <w:r w:rsidR="00DA46DA">
        <w:rPr>
          <w:rFonts w:asciiTheme="minorHAnsi" w:hAnsiTheme="minorHAnsi" w:cstheme="minorHAnsi"/>
        </w:rPr>
        <w:t xml:space="preserve">, jejichž instalace se chystá </w:t>
      </w:r>
      <w:r w:rsidR="00C542F7">
        <w:rPr>
          <w:rFonts w:asciiTheme="minorHAnsi" w:hAnsiTheme="minorHAnsi" w:cstheme="minorHAnsi"/>
        </w:rPr>
        <w:t xml:space="preserve">právě </w:t>
      </w:r>
      <w:r w:rsidR="00DA46DA">
        <w:rPr>
          <w:rFonts w:asciiTheme="minorHAnsi" w:hAnsiTheme="minorHAnsi" w:cstheme="minorHAnsi"/>
        </w:rPr>
        <w:t>v těchto dnech</w:t>
      </w:r>
      <w:r>
        <w:rPr>
          <w:rFonts w:asciiTheme="minorHAnsi" w:hAnsiTheme="minorHAnsi" w:cstheme="minorHAnsi"/>
        </w:rPr>
        <w:t xml:space="preserve">. Už </w:t>
      </w:r>
      <w:r w:rsidRPr="00DA46DA">
        <w:rPr>
          <w:rFonts w:asciiTheme="minorHAnsi" w:hAnsiTheme="minorHAnsi" w:cstheme="minorHAnsi"/>
          <w:b/>
          <w:sz w:val="24"/>
          <w:szCs w:val="24"/>
        </w:rPr>
        <w:t>15.2. v 17 hodin</w:t>
      </w:r>
      <w:r>
        <w:rPr>
          <w:rFonts w:asciiTheme="minorHAnsi" w:hAnsiTheme="minorHAnsi" w:cstheme="minorHAnsi"/>
          <w:bCs/>
          <w:sz w:val="24"/>
          <w:szCs w:val="24"/>
        </w:rPr>
        <w:t xml:space="preserve"> se uskuteční</w:t>
      </w:r>
      <w:r w:rsidRPr="004638F2">
        <w:rPr>
          <w:rFonts w:asciiTheme="minorHAnsi" w:hAnsiTheme="minorHAnsi" w:cstheme="minorHAnsi"/>
          <w:bCs/>
          <w:sz w:val="24"/>
          <w:szCs w:val="24"/>
        </w:rPr>
        <w:t xml:space="preserve"> vernisáž výstavy </w:t>
      </w:r>
      <w:r w:rsidRPr="00DA46DA">
        <w:rPr>
          <w:rFonts w:asciiTheme="minorHAnsi" w:hAnsiTheme="minorHAnsi" w:cstheme="minorHAnsi"/>
          <w:b/>
          <w:sz w:val="24"/>
          <w:szCs w:val="24"/>
        </w:rPr>
        <w:t xml:space="preserve">Na </w:t>
      </w:r>
      <w:proofErr w:type="gramStart"/>
      <w:r w:rsidRPr="00DA46DA">
        <w:rPr>
          <w:rFonts w:asciiTheme="minorHAnsi" w:hAnsiTheme="minorHAnsi" w:cstheme="minorHAnsi"/>
          <w:b/>
          <w:sz w:val="24"/>
          <w:szCs w:val="24"/>
        </w:rPr>
        <w:t>stromy!,</w:t>
      </w:r>
      <w:proofErr w:type="gramEnd"/>
      <w:r w:rsidRPr="004638F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638F2">
        <w:rPr>
          <w:rFonts w:asciiTheme="minorHAnsi" w:hAnsiTheme="minorHAnsi" w:cstheme="minorHAnsi"/>
          <w:bCs/>
          <w:sz w:val="24"/>
          <w:szCs w:val="24"/>
        </w:rPr>
        <w:t xml:space="preserve">která </w:t>
      </w:r>
      <w:r w:rsidRPr="004638F2">
        <w:rPr>
          <w:rFonts w:asciiTheme="minorHAnsi" w:hAnsiTheme="minorHAnsi" w:cstheme="minorHAnsi"/>
          <w:sz w:val="24"/>
          <w:szCs w:val="24"/>
        </w:rPr>
        <w:t>volně navazuje na dřívější výstavní projekt Na houby!</w:t>
      </w:r>
      <w:r w:rsidRPr="004638F2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4638F2">
        <w:rPr>
          <w:rFonts w:asciiTheme="minorHAnsi" w:hAnsiTheme="minorHAnsi" w:cstheme="minorHAnsi"/>
          <w:sz w:val="24"/>
          <w:szCs w:val="24"/>
        </w:rPr>
        <w:t xml:space="preserve">(Horácká galerie 2021) a odráží věčnou snahu člověka o jeho jednotu se světem a přírodou. Představí díla dvou renomovaných současných autorů: </w:t>
      </w:r>
      <w:r w:rsidRPr="00DA46DA">
        <w:rPr>
          <w:rFonts w:asciiTheme="minorHAnsi" w:hAnsiTheme="minorHAnsi" w:cstheme="minorHAnsi"/>
          <w:b/>
          <w:bCs/>
          <w:sz w:val="24"/>
          <w:szCs w:val="24"/>
        </w:rPr>
        <w:t xml:space="preserve">intermediální tvorbu Veroniky </w:t>
      </w:r>
      <w:proofErr w:type="spellStart"/>
      <w:r w:rsidRPr="00DA46DA">
        <w:rPr>
          <w:rFonts w:asciiTheme="minorHAnsi" w:hAnsiTheme="minorHAnsi" w:cstheme="minorHAnsi"/>
          <w:b/>
          <w:bCs/>
          <w:sz w:val="24"/>
          <w:szCs w:val="24"/>
        </w:rPr>
        <w:t>Šrek</w:t>
      </w:r>
      <w:proofErr w:type="spellEnd"/>
      <w:r w:rsidRPr="00DA46DA">
        <w:rPr>
          <w:rFonts w:asciiTheme="minorHAnsi" w:hAnsiTheme="minorHAnsi" w:cstheme="minorHAnsi"/>
          <w:b/>
          <w:bCs/>
          <w:sz w:val="24"/>
          <w:szCs w:val="24"/>
        </w:rPr>
        <w:t xml:space="preserve"> Bromové a malbu a kresbu Otto Plachta</w:t>
      </w:r>
      <w:r w:rsidRPr="004638F2">
        <w:rPr>
          <w:rFonts w:asciiTheme="minorHAnsi" w:hAnsiTheme="minorHAnsi" w:cstheme="minorHAnsi"/>
          <w:sz w:val="24"/>
          <w:szCs w:val="24"/>
        </w:rPr>
        <w:t>, který bývá nazýván malířem džungle</w:t>
      </w:r>
      <w:r w:rsidR="00DA46DA">
        <w:rPr>
          <w:rFonts w:asciiTheme="minorHAnsi" w:hAnsiTheme="minorHAnsi" w:cstheme="minorHAnsi"/>
          <w:sz w:val="24"/>
          <w:szCs w:val="24"/>
        </w:rPr>
        <w:t>.</w:t>
      </w:r>
      <w:r w:rsidRPr="004638F2">
        <w:rPr>
          <w:rFonts w:asciiTheme="minorHAnsi" w:hAnsiTheme="minorHAnsi" w:cstheme="minorHAnsi"/>
          <w:sz w:val="24"/>
          <w:szCs w:val="24"/>
        </w:rPr>
        <w:t xml:space="preserve"> </w:t>
      </w:r>
      <w:r w:rsidR="00DA46DA">
        <w:rPr>
          <w:rFonts w:asciiTheme="minorHAnsi" w:hAnsiTheme="minorHAnsi" w:cstheme="minorHAnsi"/>
          <w:sz w:val="24"/>
          <w:szCs w:val="24"/>
        </w:rPr>
        <w:t xml:space="preserve">Na </w:t>
      </w:r>
      <w:r w:rsidR="00DA46DA" w:rsidRPr="00DA46DA">
        <w:rPr>
          <w:rFonts w:asciiTheme="minorHAnsi" w:hAnsiTheme="minorHAnsi" w:cstheme="minorHAnsi"/>
          <w:b/>
          <w:bCs/>
          <w:sz w:val="24"/>
          <w:szCs w:val="24"/>
        </w:rPr>
        <w:t xml:space="preserve">1. března </w:t>
      </w:r>
      <w:r w:rsidR="00DA46DA">
        <w:rPr>
          <w:rFonts w:asciiTheme="minorHAnsi" w:hAnsiTheme="minorHAnsi" w:cstheme="minorHAnsi"/>
          <w:b/>
          <w:bCs/>
          <w:sz w:val="24"/>
          <w:szCs w:val="24"/>
        </w:rPr>
        <w:t xml:space="preserve">v 17 hodin </w:t>
      </w:r>
      <w:r w:rsidR="00DA46DA">
        <w:rPr>
          <w:rFonts w:asciiTheme="minorHAnsi" w:hAnsiTheme="minorHAnsi" w:cstheme="minorHAnsi"/>
          <w:sz w:val="24"/>
          <w:szCs w:val="24"/>
        </w:rPr>
        <w:t xml:space="preserve">je plánována vernisáž retrospektivní výstavy brněnského autora </w:t>
      </w:r>
      <w:r w:rsidR="00DA46DA" w:rsidRPr="00DA46DA">
        <w:rPr>
          <w:rFonts w:asciiTheme="minorHAnsi" w:hAnsiTheme="minorHAnsi" w:cstheme="minorHAnsi"/>
          <w:b/>
          <w:bCs/>
          <w:sz w:val="24"/>
          <w:szCs w:val="24"/>
        </w:rPr>
        <w:t xml:space="preserve">Antonína </w:t>
      </w:r>
      <w:proofErr w:type="spellStart"/>
      <w:r w:rsidR="00DA46DA" w:rsidRPr="00DA46DA">
        <w:rPr>
          <w:rFonts w:asciiTheme="minorHAnsi" w:hAnsiTheme="minorHAnsi" w:cstheme="minorHAnsi"/>
          <w:b/>
          <w:bCs/>
          <w:sz w:val="24"/>
          <w:szCs w:val="24"/>
        </w:rPr>
        <w:t>Čalkovského</w:t>
      </w:r>
      <w:proofErr w:type="spellEnd"/>
      <w:r w:rsidR="00DA46DA">
        <w:rPr>
          <w:rFonts w:asciiTheme="minorHAnsi" w:hAnsiTheme="minorHAnsi" w:cstheme="minorHAnsi"/>
          <w:sz w:val="24"/>
          <w:szCs w:val="24"/>
        </w:rPr>
        <w:t xml:space="preserve"> pod názvem </w:t>
      </w:r>
      <w:r w:rsidR="00DA46DA" w:rsidRPr="00DA46DA">
        <w:rPr>
          <w:rFonts w:asciiTheme="minorHAnsi" w:hAnsiTheme="minorHAnsi" w:cstheme="minorHAnsi"/>
          <w:b/>
          <w:bCs/>
          <w:sz w:val="24"/>
          <w:szCs w:val="24"/>
        </w:rPr>
        <w:t>Mezi nebem a zemí.</w:t>
      </w:r>
      <w:r w:rsidR="00DA46DA">
        <w:rPr>
          <w:rFonts w:asciiTheme="minorHAnsi" w:hAnsiTheme="minorHAnsi" w:cstheme="minorHAnsi"/>
          <w:sz w:val="24"/>
          <w:szCs w:val="24"/>
        </w:rPr>
        <w:t xml:space="preserve"> Výstava v zámeckém podkroví je připravována k 90. výročí narození malíře, člena skupin Parabola a Sdružení Q, ve spolupráci s jeho rodinou.</w:t>
      </w:r>
    </w:p>
    <w:p w14:paraId="2657C648" w14:textId="77777777" w:rsidR="00DA46DA" w:rsidRPr="00DA46DA" w:rsidRDefault="00DA46DA" w:rsidP="00DA46DA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4868573" w14:textId="2F9D799D" w:rsidR="00DA46DA" w:rsidRDefault="00DA46DA" w:rsidP="00DA46DA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  <w:r w:rsidRPr="00DA46DA">
        <w:rPr>
          <w:rFonts w:asciiTheme="minorHAnsi" w:hAnsiTheme="minorHAnsi" w:cstheme="minorHAnsi"/>
          <w:b/>
          <w:bCs/>
          <w:sz w:val="24"/>
          <w:szCs w:val="24"/>
        </w:rPr>
        <w:t>Celoroční p</w:t>
      </w:r>
      <w:r w:rsidRPr="00DA46DA">
        <w:rPr>
          <w:rFonts w:asciiTheme="minorHAnsi" w:hAnsiTheme="minorHAnsi" w:cstheme="minorHAnsi"/>
          <w:b/>
          <w:bCs/>
          <w:sz w:val="24"/>
          <w:szCs w:val="24"/>
        </w:rPr>
        <w:t>rogram Horácké galerie</w:t>
      </w:r>
      <w:r w:rsidRPr="00DA46D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bude </w:t>
      </w:r>
      <w:r w:rsidRPr="00DA46DA">
        <w:rPr>
          <w:rFonts w:asciiTheme="minorHAnsi" w:hAnsiTheme="minorHAnsi" w:cstheme="minorHAnsi"/>
          <w:sz w:val="24"/>
          <w:szCs w:val="24"/>
        </w:rPr>
        <w:t xml:space="preserve">tradičně zaměřen především na umělce žijící v regionu. Oproti předchozím letům se více otevíráme současnému nejaktuálnějšímu umění, na které je region Vysočiny bohatý. </w:t>
      </w:r>
      <w:r>
        <w:rPr>
          <w:rFonts w:asciiTheme="minorHAnsi" w:hAnsiTheme="minorHAnsi" w:cstheme="minorHAnsi"/>
          <w:sz w:val="24"/>
          <w:szCs w:val="24"/>
        </w:rPr>
        <w:t xml:space="preserve">Kromě již zmíněné </w:t>
      </w:r>
      <w:r w:rsidRPr="00DA46DA">
        <w:rPr>
          <w:rFonts w:asciiTheme="minorHAnsi" w:hAnsiTheme="minorHAnsi" w:cstheme="minorHAnsi"/>
          <w:sz w:val="24"/>
          <w:szCs w:val="24"/>
        </w:rPr>
        <w:t>Veroniky Bromové</w:t>
      </w:r>
      <w:r>
        <w:rPr>
          <w:rFonts w:asciiTheme="minorHAnsi" w:hAnsiTheme="minorHAnsi" w:cstheme="minorHAnsi"/>
          <w:sz w:val="24"/>
          <w:szCs w:val="24"/>
        </w:rPr>
        <w:t xml:space="preserve"> představíme například </w:t>
      </w:r>
      <w:r w:rsidRPr="00DA46DA">
        <w:rPr>
          <w:rFonts w:asciiTheme="minorHAnsi" w:hAnsiTheme="minorHAnsi" w:cstheme="minorHAnsi"/>
          <w:sz w:val="24"/>
          <w:szCs w:val="24"/>
        </w:rPr>
        <w:t>kresby a keramické objekty Štěpána Vrbického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Pr="00DA46DA">
        <w:rPr>
          <w:rFonts w:asciiTheme="minorHAnsi" w:hAnsiTheme="minorHAnsi" w:cstheme="minorHAnsi"/>
          <w:sz w:val="24"/>
          <w:szCs w:val="24"/>
        </w:rPr>
        <w:t xml:space="preserve">V tradičnější poloze se již klasicky hlásíme k odkazu </w:t>
      </w:r>
      <w:proofErr w:type="gramStart"/>
      <w:r w:rsidRPr="00DA46DA">
        <w:rPr>
          <w:rFonts w:asciiTheme="minorHAnsi" w:hAnsiTheme="minorHAnsi" w:cstheme="minorHAnsi"/>
          <w:sz w:val="24"/>
          <w:szCs w:val="24"/>
        </w:rPr>
        <w:t>malířů - krajinářů</w:t>
      </w:r>
      <w:proofErr w:type="gramEnd"/>
      <w:r w:rsidRPr="00DA46DA">
        <w:rPr>
          <w:rFonts w:asciiTheme="minorHAnsi" w:hAnsiTheme="minorHAnsi" w:cstheme="minorHAnsi"/>
          <w:sz w:val="24"/>
          <w:szCs w:val="24"/>
        </w:rPr>
        <w:t xml:space="preserve">, jejichž prezentace je pro místní publikum důležitá. V roce 2023 </w:t>
      </w:r>
      <w:r>
        <w:rPr>
          <w:rFonts w:asciiTheme="minorHAnsi" w:hAnsiTheme="minorHAnsi" w:cstheme="minorHAnsi"/>
          <w:sz w:val="24"/>
          <w:szCs w:val="24"/>
        </w:rPr>
        <w:t xml:space="preserve">budeme </w:t>
      </w:r>
      <w:r w:rsidRPr="00DA46DA">
        <w:rPr>
          <w:rFonts w:asciiTheme="minorHAnsi" w:hAnsiTheme="minorHAnsi" w:cstheme="minorHAnsi"/>
          <w:sz w:val="24"/>
          <w:szCs w:val="24"/>
        </w:rPr>
        <w:t>reflekt</w:t>
      </w:r>
      <w:r>
        <w:rPr>
          <w:rFonts w:asciiTheme="minorHAnsi" w:hAnsiTheme="minorHAnsi" w:cstheme="minorHAnsi"/>
          <w:sz w:val="24"/>
          <w:szCs w:val="24"/>
        </w:rPr>
        <w:t>ovat</w:t>
      </w:r>
      <w:r w:rsidRPr="00DA46DA">
        <w:rPr>
          <w:rFonts w:asciiTheme="minorHAnsi" w:hAnsiTheme="minorHAnsi" w:cstheme="minorHAnsi"/>
          <w:sz w:val="24"/>
          <w:szCs w:val="24"/>
        </w:rPr>
        <w:t xml:space="preserve"> stoleté jubileum místního rodáka, malíře Pavla Kopáčka. Představíme také další autory více orientované na nedaleké Brno či Olomouc, např. kresby a objekty Pavla Herynka</w:t>
      </w:r>
      <w:r w:rsidR="00C542F7">
        <w:rPr>
          <w:rFonts w:asciiTheme="minorHAnsi" w:hAnsiTheme="minorHAnsi" w:cstheme="minorHAnsi"/>
          <w:sz w:val="24"/>
          <w:szCs w:val="24"/>
        </w:rPr>
        <w:t>,</w:t>
      </w:r>
      <w:r w:rsidRPr="00DA46DA">
        <w:rPr>
          <w:rFonts w:asciiTheme="minorHAnsi" w:hAnsiTheme="minorHAnsi" w:cstheme="minorHAnsi"/>
          <w:sz w:val="24"/>
          <w:szCs w:val="24"/>
        </w:rPr>
        <w:t xml:space="preserve"> ohlédnutí za aktivitami fotografické skupiny EPOS</w:t>
      </w:r>
      <w:r w:rsidR="007A552E">
        <w:rPr>
          <w:rFonts w:asciiTheme="minorHAnsi" w:hAnsiTheme="minorHAnsi" w:cstheme="minorHAnsi"/>
          <w:sz w:val="24"/>
          <w:szCs w:val="24"/>
        </w:rPr>
        <w:t xml:space="preserve"> </w:t>
      </w:r>
      <w:r w:rsidR="007A552E" w:rsidRPr="007A552E">
        <w:rPr>
          <w:rFonts w:asciiTheme="minorHAnsi" w:hAnsiTheme="minorHAnsi" w:cstheme="minorHAnsi"/>
          <w:sz w:val="24"/>
          <w:szCs w:val="24"/>
        </w:rPr>
        <w:t>či</w:t>
      </w:r>
      <w:r w:rsidR="007A552E" w:rsidRPr="007A552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cs-CZ"/>
        </w:rPr>
        <w:t xml:space="preserve"> dvě autorky</w:t>
      </w:r>
      <w:r w:rsidR="00C542F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cs-CZ"/>
        </w:rPr>
        <w:t xml:space="preserve"> z Čech a Slovenska</w:t>
      </w:r>
      <w:r w:rsidR="007A552E" w:rsidRPr="007A552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cs-CZ"/>
        </w:rPr>
        <w:t>, které se věnují plastice a sklu</w:t>
      </w:r>
      <w:r w:rsidR="007A552E" w:rsidRPr="007A552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cs-CZ"/>
        </w:rPr>
        <w:t>.</w:t>
      </w:r>
    </w:p>
    <w:p w14:paraId="7A26F1DB" w14:textId="77777777" w:rsidR="00DA46DA" w:rsidRDefault="00DA46DA" w:rsidP="00DA46DA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</w:p>
    <w:p w14:paraId="52EB1021" w14:textId="37CD3026" w:rsidR="00830FE3" w:rsidRDefault="00DA46DA" w:rsidP="00830FE3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 létě bude </w:t>
      </w:r>
      <w:r w:rsidRPr="00DA46DA">
        <w:rPr>
          <w:rFonts w:asciiTheme="minorHAnsi" w:hAnsiTheme="minorHAnsi" w:cstheme="minorHAnsi"/>
          <w:sz w:val="24"/>
          <w:szCs w:val="24"/>
        </w:rPr>
        <w:t>programu Horácké galerie vévodit aktuální autorská textilní tvorba a design. Hlouběji se zaměř</w:t>
      </w:r>
      <w:r>
        <w:rPr>
          <w:rFonts w:asciiTheme="minorHAnsi" w:hAnsiTheme="minorHAnsi" w:cstheme="minorHAnsi"/>
          <w:sz w:val="24"/>
          <w:szCs w:val="24"/>
        </w:rPr>
        <w:t>íme</w:t>
      </w:r>
      <w:r w:rsidRPr="00DA46DA">
        <w:rPr>
          <w:rFonts w:asciiTheme="minorHAnsi" w:hAnsiTheme="minorHAnsi" w:cstheme="minorHAnsi"/>
          <w:sz w:val="24"/>
          <w:szCs w:val="24"/>
        </w:rPr>
        <w:t xml:space="preserve"> na objektovou, konceptuální a designovou textilní tvorbu absolventů a studentů Katedry textilní tvorby VŠVU v Bratislavě. Dále budeme prezentovat tvorbu Marie Tomášové, která se celoživotně zabývá technikami netkané tapiserie, textilní aplikace a textilní koláže. Výstavy budou doprovázet tvůrčí dílny s absolventy textilní tvorby v prostoru a netradiční módní přehlídka.</w:t>
      </w:r>
    </w:p>
    <w:p w14:paraId="288F97ED" w14:textId="77777777" w:rsidR="00830FE3" w:rsidRDefault="00830FE3" w:rsidP="00830FE3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</w:p>
    <w:p w14:paraId="79CCB796" w14:textId="3512D12D" w:rsidR="007A552E" w:rsidRDefault="00DA46DA" w:rsidP="00830FE3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  <w:r w:rsidRPr="00DA46DA">
        <w:rPr>
          <w:rFonts w:asciiTheme="minorHAnsi" w:hAnsiTheme="minorHAnsi" w:cstheme="minorHAnsi"/>
          <w:sz w:val="24"/>
          <w:szCs w:val="24"/>
        </w:rPr>
        <w:t xml:space="preserve">Rok 2023 s přesahem do roku 2024 je také rokem sochařského bienále ve veřejném prostoru        </w:t>
      </w:r>
      <w:r w:rsidR="00830FE3">
        <w:rPr>
          <w:rFonts w:asciiTheme="minorHAnsi" w:hAnsiTheme="minorHAnsi" w:cstheme="minorHAnsi"/>
          <w:sz w:val="24"/>
          <w:szCs w:val="24"/>
        </w:rPr>
        <w:t xml:space="preserve">           </w:t>
      </w:r>
      <w:r w:rsidRPr="00DA46DA">
        <w:rPr>
          <w:rFonts w:asciiTheme="minorHAnsi" w:hAnsiTheme="minorHAnsi" w:cstheme="minorHAnsi"/>
          <w:sz w:val="24"/>
          <w:szCs w:val="24"/>
        </w:rPr>
        <w:t xml:space="preserve">s názvem Sochy pod novoměstskou oblohou. Sochařská přehlídka bude probíhat ve spolupráci      </w:t>
      </w:r>
      <w:r w:rsidR="00830FE3"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DA46DA">
        <w:rPr>
          <w:rFonts w:asciiTheme="minorHAnsi" w:hAnsiTheme="minorHAnsi" w:cstheme="minorHAnsi"/>
          <w:sz w:val="24"/>
          <w:szCs w:val="24"/>
        </w:rPr>
        <w:t>s městem Nové Město na Moravě. Druhý ročník bienále</w:t>
      </w:r>
      <w:r w:rsidR="00830FE3">
        <w:rPr>
          <w:rFonts w:asciiTheme="minorHAnsi" w:hAnsiTheme="minorHAnsi" w:cstheme="minorHAnsi"/>
          <w:sz w:val="24"/>
          <w:szCs w:val="24"/>
        </w:rPr>
        <w:t xml:space="preserve"> pod ku</w:t>
      </w:r>
      <w:r w:rsidR="00C542F7">
        <w:rPr>
          <w:rFonts w:asciiTheme="minorHAnsi" w:hAnsiTheme="minorHAnsi" w:cstheme="minorHAnsi"/>
          <w:sz w:val="24"/>
          <w:szCs w:val="24"/>
        </w:rPr>
        <w:t>r</w:t>
      </w:r>
      <w:r w:rsidR="00830FE3">
        <w:rPr>
          <w:rFonts w:asciiTheme="minorHAnsi" w:hAnsiTheme="minorHAnsi" w:cstheme="minorHAnsi"/>
          <w:sz w:val="24"/>
          <w:szCs w:val="24"/>
        </w:rPr>
        <w:t xml:space="preserve">átorským vedením Jakuba Orla Tomáše a Jiřího </w:t>
      </w:r>
      <w:proofErr w:type="spellStart"/>
      <w:r w:rsidR="00830FE3">
        <w:rPr>
          <w:rFonts w:asciiTheme="minorHAnsi" w:hAnsiTheme="minorHAnsi" w:cstheme="minorHAnsi"/>
          <w:sz w:val="24"/>
          <w:szCs w:val="24"/>
        </w:rPr>
        <w:t>Plieštika</w:t>
      </w:r>
      <w:proofErr w:type="spellEnd"/>
      <w:r w:rsidRPr="00DA46DA">
        <w:rPr>
          <w:rFonts w:asciiTheme="minorHAnsi" w:hAnsiTheme="minorHAnsi" w:cstheme="minorHAnsi"/>
          <w:sz w:val="24"/>
          <w:szCs w:val="24"/>
        </w:rPr>
        <w:t xml:space="preserve"> bude zaměřen na sochařskou figurální tvorbu renomovaného autora Jana Hendrycha.</w:t>
      </w:r>
      <w:r w:rsidR="007A552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CFC3FF" w14:textId="77777777" w:rsidR="007A552E" w:rsidRDefault="007A552E" w:rsidP="00830FE3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</w:p>
    <w:p w14:paraId="0E97E572" w14:textId="23CF5E22" w:rsidR="007A552E" w:rsidRPr="007A552E" w:rsidRDefault="007A552E" w:rsidP="007A552E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Přehlídka by se měla stát součástí novoměstského roku s</w:t>
      </w:r>
      <w:r w:rsidR="00C542F7">
        <w:rPr>
          <w:rFonts w:asciiTheme="minorHAnsi" w:hAnsiTheme="minorHAnsi" w:cstheme="minorHAnsi"/>
          <w:sz w:val="24"/>
          <w:szCs w:val="24"/>
        </w:rPr>
        <w:t xml:space="preserve"> názvem </w:t>
      </w:r>
      <w:r>
        <w:rPr>
          <w:rFonts w:asciiTheme="minorHAnsi" w:hAnsiTheme="minorHAnsi" w:cstheme="minorHAnsi"/>
          <w:sz w:val="24"/>
          <w:szCs w:val="24"/>
        </w:rPr>
        <w:t xml:space="preserve">Výtvarné Novoměstsko. </w:t>
      </w:r>
      <w:r w:rsidRPr="007A552E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eastAsia="cs-CZ"/>
        </w:rPr>
        <w:t>„Toto téma se</w:t>
      </w:r>
      <w:r w:rsidRPr="007A552E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eastAsia="cs-CZ"/>
        </w:rPr>
        <w:t xml:space="preserve"> nám samozřejmě líbí a chceme se zapojit různými aktivitami. Například společně s Horáckým muzeem uspořádáme Muzejní a galerijní noc a také budeme reflektovat 100. výročí narození malíře Pavla Kopáčka, kdy vystavíme autorovy obrazy z našich sbírek a úplně poprvé i několik raných kreseb z jeho studentských let, které jsme nedávno získali od malířova syna Pavla. V létě budeme opět pořádat čtyřdenní workshopy s profesionálními umělci, kreslení v plenéru, komentované prohlídky </w:t>
      </w:r>
      <w:r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eastAsia="cs-CZ"/>
        </w:rPr>
        <w:t xml:space="preserve">     </w:t>
      </w:r>
      <w:r w:rsidRPr="007A552E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eastAsia="cs-CZ"/>
        </w:rPr>
        <w:t>a besedy s umělci, ale třeba koncem roku i dražbu dětských obrázků</w:t>
      </w:r>
      <w:r w:rsidRPr="007A552E">
        <w:rPr>
          <w:rFonts w:asciiTheme="minorHAnsi" w:eastAsia="Times New Roman" w:hAnsiTheme="minorHAnsi" w:cstheme="minorHAnsi"/>
          <w:i/>
          <w:iCs/>
          <w:color w:val="000000" w:themeColor="text1"/>
          <w:sz w:val="24"/>
          <w:szCs w:val="24"/>
          <w:lang w:eastAsia="cs-CZ"/>
        </w:rPr>
        <w:t>,“</w:t>
      </w:r>
      <w:r w:rsidRPr="007A552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cs-CZ"/>
        </w:rPr>
        <w:t xml:space="preserve"> říká Věra Staňková, ředitelka Horácké galerie</w:t>
      </w:r>
      <w:r w:rsidRPr="007A552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cs-CZ"/>
        </w:rPr>
        <w:t>.</w:t>
      </w:r>
    </w:p>
    <w:p w14:paraId="53CDFF77" w14:textId="20CE68DA" w:rsidR="007A552E" w:rsidRDefault="007A552E" w:rsidP="00830FE3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</w:p>
    <w:p w14:paraId="2524445E" w14:textId="6788E1F2" w:rsidR="00830FE3" w:rsidRDefault="00DA46DA" w:rsidP="00830FE3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  <w:r w:rsidRPr="00DA46DA">
        <w:rPr>
          <w:rFonts w:asciiTheme="minorHAnsi" w:hAnsiTheme="minorHAnsi" w:cstheme="minorHAnsi"/>
          <w:sz w:val="24"/>
          <w:szCs w:val="24"/>
        </w:rPr>
        <w:t xml:space="preserve">Samostatným výstavním projektem bude také vytvoření nové stálé expozice místního rodáka, akademického sochaře Vincence Makovského. Chceme tak po mnoha letech přinést novou reflexi Makovského díla s důrazem na jeho vědomý odklon od avantgardy a příklon ke klasicismu </w:t>
      </w:r>
      <w:r w:rsidR="00830FE3">
        <w:rPr>
          <w:rFonts w:asciiTheme="minorHAnsi" w:hAnsiTheme="minorHAnsi" w:cstheme="minorHAnsi"/>
          <w:sz w:val="24"/>
          <w:szCs w:val="24"/>
        </w:rPr>
        <w:t xml:space="preserve">                        </w:t>
      </w:r>
      <w:r w:rsidRPr="00DA46DA">
        <w:rPr>
          <w:rFonts w:asciiTheme="minorHAnsi" w:hAnsiTheme="minorHAnsi" w:cstheme="minorHAnsi"/>
          <w:sz w:val="24"/>
          <w:szCs w:val="24"/>
        </w:rPr>
        <w:t>a realismu</w:t>
      </w:r>
      <w:r w:rsidR="00830FE3">
        <w:rPr>
          <w:rFonts w:asciiTheme="minorHAnsi" w:hAnsiTheme="minorHAnsi" w:cstheme="minorHAnsi"/>
          <w:sz w:val="24"/>
          <w:szCs w:val="24"/>
        </w:rPr>
        <w:t>. Na koncepci výstavy se kromě novoměstského týmu kurátorsky podílí i Jana Kořínková z </w:t>
      </w:r>
      <w:proofErr w:type="spellStart"/>
      <w:r w:rsidR="00830FE3">
        <w:rPr>
          <w:rFonts w:asciiTheme="minorHAnsi" w:hAnsiTheme="minorHAnsi" w:cstheme="minorHAnsi"/>
          <w:sz w:val="24"/>
          <w:szCs w:val="24"/>
        </w:rPr>
        <w:t>FaVU</w:t>
      </w:r>
      <w:proofErr w:type="spellEnd"/>
      <w:r w:rsidR="00830FE3">
        <w:rPr>
          <w:rFonts w:asciiTheme="minorHAnsi" w:hAnsiTheme="minorHAnsi" w:cstheme="minorHAnsi"/>
          <w:sz w:val="24"/>
          <w:szCs w:val="24"/>
        </w:rPr>
        <w:t xml:space="preserve"> v Brně</w:t>
      </w:r>
      <w:r w:rsidRPr="00DA46DA">
        <w:rPr>
          <w:rFonts w:asciiTheme="minorHAnsi" w:hAnsiTheme="minorHAnsi" w:cstheme="minorHAnsi"/>
          <w:sz w:val="24"/>
          <w:szCs w:val="24"/>
        </w:rPr>
        <w:t xml:space="preserve">. </w:t>
      </w:r>
      <w:r w:rsidR="00830FE3">
        <w:rPr>
          <w:rFonts w:asciiTheme="minorHAnsi" w:hAnsiTheme="minorHAnsi" w:cstheme="minorHAnsi"/>
          <w:sz w:val="24"/>
          <w:szCs w:val="24"/>
        </w:rPr>
        <w:t>N</w:t>
      </w:r>
      <w:r w:rsidRPr="00DA46DA">
        <w:rPr>
          <w:rFonts w:asciiTheme="minorHAnsi" w:hAnsiTheme="minorHAnsi" w:cstheme="minorHAnsi"/>
          <w:sz w:val="24"/>
          <w:szCs w:val="24"/>
        </w:rPr>
        <w:t>ov</w:t>
      </w:r>
      <w:r w:rsidR="00830FE3">
        <w:rPr>
          <w:rFonts w:asciiTheme="minorHAnsi" w:hAnsiTheme="minorHAnsi" w:cstheme="minorHAnsi"/>
          <w:sz w:val="24"/>
          <w:szCs w:val="24"/>
        </w:rPr>
        <w:t>á</w:t>
      </w:r>
      <w:r w:rsidRPr="00DA46DA">
        <w:rPr>
          <w:rFonts w:asciiTheme="minorHAnsi" w:hAnsiTheme="minorHAnsi" w:cstheme="minorHAnsi"/>
          <w:sz w:val="24"/>
          <w:szCs w:val="24"/>
        </w:rPr>
        <w:t xml:space="preserve"> expozice </w:t>
      </w:r>
      <w:r w:rsidR="00830FE3">
        <w:rPr>
          <w:rFonts w:asciiTheme="minorHAnsi" w:hAnsiTheme="minorHAnsi" w:cstheme="minorHAnsi"/>
          <w:sz w:val="24"/>
          <w:szCs w:val="24"/>
        </w:rPr>
        <w:t>včetně</w:t>
      </w:r>
      <w:r w:rsidRPr="00DA46DA">
        <w:rPr>
          <w:rFonts w:asciiTheme="minorHAnsi" w:hAnsiTheme="minorHAnsi" w:cstheme="minorHAnsi"/>
          <w:sz w:val="24"/>
          <w:szCs w:val="24"/>
        </w:rPr>
        <w:t xml:space="preserve"> menšího edukačního prostoru </w:t>
      </w:r>
      <w:r w:rsidR="00830FE3">
        <w:rPr>
          <w:rFonts w:asciiTheme="minorHAnsi" w:hAnsiTheme="minorHAnsi" w:cstheme="minorHAnsi"/>
          <w:sz w:val="24"/>
          <w:szCs w:val="24"/>
        </w:rPr>
        <w:t xml:space="preserve">by měla být otevřena veřejnosti na konci </w:t>
      </w:r>
      <w:r w:rsidRPr="00DA46DA">
        <w:rPr>
          <w:rFonts w:asciiTheme="minorHAnsi" w:hAnsiTheme="minorHAnsi" w:cstheme="minorHAnsi"/>
          <w:sz w:val="24"/>
          <w:szCs w:val="24"/>
        </w:rPr>
        <w:t>březn</w:t>
      </w:r>
      <w:r w:rsidR="00830FE3">
        <w:rPr>
          <w:rFonts w:asciiTheme="minorHAnsi" w:hAnsiTheme="minorHAnsi" w:cstheme="minorHAnsi"/>
          <w:sz w:val="24"/>
          <w:szCs w:val="24"/>
        </w:rPr>
        <w:t>a</w:t>
      </w:r>
      <w:r w:rsidRPr="00DA46DA">
        <w:rPr>
          <w:rFonts w:asciiTheme="minorHAnsi" w:hAnsiTheme="minorHAnsi" w:cstheme="minorHAnsi"/>
          <w:sz w:val="24"/>
          <w:szCs w:val="24"/>
        </w:rPr>
        <w:t xml:space="preserve"> 2023</w:t>
      </w:r>
      <w:r w:rsidR="00830FE3">
        <w:rPr>
          <w:rFonts w:asciiTheme="minorHAnsi" w:hAnsiTheme="minorHAnsi" w:cstheme="minorHAnsi"/>
          <w:sz w:val="24"/>
          <w:szCs w:val="24"/>
        </w:rPr>
        <w:t>, slavnostně pak na začátku května 2023</w:t>
      </w:r>
      <w:r w:rsidRPr="00DA46DA">
        <w:rPr>
          <w:rFonts w:asciiTheme="minorHAnsi" w:hAnsiTheme="minorHAnsi" w:cstheme="minorHAnsi"/>
          <w:sz w:val="24"/>
          <w:szCs w:val="24"/>
        </w:rPr>
        <w:t>.</w:t>
      </w:r>
    </w:p>
    <w:p w14:paraId="1B31FFFA" w14:textId="77777777" w:rsidR="00830FE3" w:rsidRDefault="00830FE3" w:rsidP="00830FE3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</w:p>
    <w:p w14:paraId="361C1680" w14:textId="4AF83E2D" w:rsidR="00830FE3" w:rsidRDefault="00830FE3" w:rsidP="00830FE3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  <w:r w:rsidRPr="00830FE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Kromě výstav budeme i nadále pořádat další kulturní akce, ať už sami nebo ve spolupráci                    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Pr="00830FE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 městem či dalšími organizacemi. Budeme pokračovat</w:t>
      </w:r>
      <w:r w:rsidRPr="00830FE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830FE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v promítání filmů v rámci </w:t>
      </w:r>
      <w:proofErr w:type="spellStart"/>
      <w:r w:rsidRPr="00830FE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ARTkina</w:t>
      </w:r>
      <w:proofErr w:type="spellEnd"/>
      <w:r w:rsidRPr="00830FE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Horácké galerie</w:t>
      </w:r>
      <w:r w:rsidR="005039D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s lektorským úvodem Miloše Zabloudila </w:t>
      </w:r>
      <w:r w:rsidRPr="00830FE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i v besedách se zajímavými lidmi. V našich prostorách proběhnou koncerty hudebního festivalu Pódium NMNM, koncerty ZUŠ, v létě se těšíme na 11. ročník hudebního festivalu </w:t>
      </w:r>
      <w:proofErr w:type="spellStart"/>
      <w:r w:rsidRPr="00830FE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Slunohraní</w:t>
      </w:r>
      <w:proofErr w:type="spellEnd"/>
      <w:r w:rsidRPr="00830FE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, na popově-operní koncert Jakuba Pustiny s Danielem Hůlkou a další komornější akce. </w:t>
      </w:r>
    </w:p>
    <w:p w14:paraId="58E78CE6" w14:textId="77777777" w:rsidR="00830FE3" w:rsidRDefault="00830FE3" w:rsidP="00830FE3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</w:p>
    <w:p w14:paraId="4A50252A" w14:textId="022F11B2" w:rsidR="00830FE3" w:rsidRPr="00830FE3" w:rsidRDefault="00830FE3" w:rsidP="00830FE3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  <w:r w:rsidRPr="00830FE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Do června </w:t>
      </w: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2023 </w:t>
      </w:r>
      <w:r w:rsidRPr="00830FE3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také realizujeme projekty CREDNET a Sochy pro každého, financované z Národního plánu obnovy, kdy se zaměřujeme na spolupráci galerie se školami, kreativní vzdělávání a pořádání workshopů pro děti a studenty, vedených profesionálními umělci.  </w:t>
      </w:r>
    </w:p>
    <w:p w14:paraId="455340AA" w14:textId="77777777" w:rsidR="00830FE3" w:rsidRPr="00DA46DA" w:rsidRDefault="00830FE3" w:rsidP="00830FE3">
      <w:pPr>
        <w:spacing w:after="0" w:line="283" w:lineRule="atLeast"/>
        <w:ind w:left="-567" w:right="284"/>
        <w:jc w:val="both"/>
        <w:rPr>
          <w:rFonts w:asciiTheme="minorHAnsi" w:hAnsiTheme="minorHAnsi" w:cstheme="minorHAnsi"/>
          <w:sz w:val="24"/>
          <w:szCs w:val="24"/>
        </w:rPr>
      </w:pPr>
    </w:p>
    <w:p w14:paraId="378BBDCC" w14:textId="77777777" w:rsidR="00DA46DA" w:rsidRPr="00DA46DA" w:rsidRDefault="00DA46DA" w:rsidP="00DA46DA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BD190AA" w14:textId="6DF094EE" w:rsidR="004638F2" w:rsidRPr="004638F2" w:rsidRDefault="004638F2" w:rsidP="004638F2">
      <w:pPr>
        <w:ind w:left="-567" w:right="284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Kontakt: </w:t>
      </w:r>
      <w:r>
        <w:rPr>
          <w:rFonts w:ascii="Calibri" w:eastAsia="Calibri" w:hAnsi="Calibri" w:cs="Calibri"/>
        </w:rPr>
        <w:t xml:space="preserve">Mgr. </w:t>
      </w:r>
      <w:r>
        <w:rPr>
          <w:rFonts w:ascii="Calibri" w:eastAsia="Calibri" w:hAnsi="Calibri" w:cs="Calibri"/>
        </w:rPr>
        <w:t>Věra Staňková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tel. 735 703 406, </w:t>
      </w:r>
      <w:r>
        <w:rPr>
          <w:rFonts w:ascii="Calibri" w:eastAsia="Calibri" w:hAnsi="Calibri" w:cs="Calibri"/>
        </w:rPr>
        <w:t xml:space="preserve">email: </w:t>
      </w:r>
      <w:r>
        <w:rPr>
          <w:rFonts w:ascii="Calibri" w:eastAsia="Calibri" w:hAnsi="Calibri" w:cs="Calibri"/>
        </w:rPr>
        <w:t>reditelka</w:t>
      </w:r>
      <w:r>
        <w:rPr>
          <w:rFonts w:ascii="Calibri" w:eastAsia="Calibri" w:hAnsi="Calibri" w:cs="Calibri"/>
        </w:rPr>
        <w:t>@horackagalerie.cz</w:t>
      </w:r>
    </w:p>
    <w:p w14:paraId="31A7C59E" w14:textId="39823D6C" w:rsidR="004638F2" w:rsidRDefault="004638F2" w:rsidP="004638F2">
      <w:pPr>
        <w:ind w:left="-567" w:right="284"/>
        <w:jc w:val="both"/>
        <w:rPr>
          <w:rFonts w:ascii="Calibri" w:eastAsia="Calibri" w:hAnsi="Calibri" w:cs="Calibri"/>
        </w:rPr>
      </w:pPr>
    </w:p>
    <w:p w14:paraId="7706630D" w14:textId="4B12D219" w:rsidR="00830FE3" w:rsidRDefault="00830FE3" w:rsidP="004638F2">
      <w:pPr>
        <w:ind w:left="-567" w:right="284"/>
        <w:jc w:val="both"/>
        <w:rPr>
          <w:rFonts w:ascii="Calibri" w:eastAsia="Calibri" w:hAnsi="Calibri" w:cs="Calibri"/>
        </w:rPr>
      </w:pPr>
    </w:p>
    <w:p w14:paraId="2C12E3F9" w14:textId="6BC08798" w:rsidR="00830FE3" w:rsidRDefault="00830FE3" w:rsidP="004638F2">
      <w:pPr>
        <w:ind w:left="-567" w:right="284"/>
        <w:jc w:val="both"/>
        <w:rPr>
          <w:rFonts w:ascii="Calibri" w:eastAsia="Calibri" w:hAnsi="Calibri" w:cs="Calibri"/>
        </w:rPr>
      </w:pPr>
    </w:p>
    <w:p w14:paraId="541EBEA4" w14:textId="3A846D20" w:rsidR="00830FE3" w:rsidRDefault="00830FE3" w:rsidP="004638F2">
      <w:pPr>
        <w:ind w:left="-567" w:right="284"/>
        <w:jc w:val="both"/>
        <w:rPr>
          <w:rFonts w:ascii="Calibri" w:eastAsia="Calibri" w:hAnsi="Calibri" w:cs="Calibri"/>
        </w:rPr>
      </w:pPr>
    </w:p>
    <w:p w14:paraId="055B2C69" w14:textId="77777777" w:rsidR="00830FE3" w:rsidRDefault="00830FE3" w:rsidP="004638F2">
      <w:pPr>
        <w:ind w:left="-567" w:right="284"/>
        <w:jc w:val="both"/>
        <w:rPr>
          <w:rFonts w:ascii="Calibri" w:eastAsia="Calibri" w:hAnsi="Calibri" w:cs="Calibri"/>
        </w:rPr>
      </w:pPr>
    </w:p>
    <w:p w14:paraId="56506496" w14:textId="62C688F1" w:rsidR="003F5AC2" w:rsidRDefault="004638F2" w:rsidP="00830FE3">
      <w:pPr>
        <w:ind w:right="284"/>
        <w:jc w:val="center"/>
      </w:pPr>
      <w:hyperlink r:id="rId6" w:tooltip="http://www.horackagalerie.cz" w:history="1">
        <w:r>
          <w:rPr>
            <w:rStyle w:val="Hypertextovodkaz"/>
            <w:b/>
            <w:color w:val="5B9BD5" w:themeColor="accent5"/>
            <w:sz w:val="20"/>
          </w:rPr>
          <w:t>www.horackagalerie.cz</w:t>
        </w:r>
      </w:hyperlink>
      <w:r>
        <w:rPr>
          <w:b/>
          <w:color w:val="5B9BD5" w:themeColor="accent5"/>
          <w:sz w:val="20"/>
        </w:rPr>
        <w:t xml:space="preserve"> / https://www.facebook.com/horackagalerie.nmnm/</w:t>
      </w:r>
    </w:p>
    <w:sectPr w:rsidR="003F5AC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81115"/>
    <w:multiLevelType w:val="hybridMultilevel"/>
    <w:tmpl w:val="A6BC0B3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085F36"/>
    <w:multiLevelType w:val="hybridMultilevel"/>
    <w:tmpl w:val="A7C825E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85479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514879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F2"/>
    <w:rsid w:val="003F5AC2"/>
    <w:rsid w:val="004638F2"/>
    <w:rsid w:val="005039D1"/>
    <w:rsid w:val="007A552E"/>
    <w:rsid w:val="00830FE3"/>
    <w:rsid w:val="00C542F7"/>
    <w:rsid w:val="00D318D8"/>
    <w:rsid w:val="00DA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6DC09"/>
  <w15:chartTrackingRefBased/>
  <w15:docId w15:val="{FD49EDB2-9CC0-4CBC-A64F-D9ED8999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38F2"/>
    <w:pPr>
      <w:spacing w:after="200" w:line="276" w:lineRule="auto"/>
    </w:pPr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4638F2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46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638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draznn">
    <w:name w:val="Emphasis"/>
    <w:basedOn w:val="Standardnpsmoodstavce"/>
    <w:qFormat/>
    <w:rsid w:val="004638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orackagalerie.cz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819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stankova</dc:creator>
  <cp:keywords/>
  <dc:description/>
  <cp:lastModifiedBy>stankova</cp:lastModifiedBy>
  <cp:revision>2</cp:revision>
  <dcterms:created xsi:type="dcterms:W3CDTF">2023-02-07T07:49:00Z</dcterms:created>
  <dcterms:modified xsi:type="dcterms:W3CDTF">2023-02-07T07:49:00Z</dcterms:modified>
</cp:coreProperties>
</file>